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DD38" w14:textId="5828522C" w:rsidR="0051238F" w:rsidRPr="008F019A" w:rsidRDefault="0071455E" w:rsidP="00AE4E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noProof/>
          <w:kern w:val="0"/>
          <w:sz w:val="28"/>
          <w:szCs w:val="28"/>
          <w:lang w:val="fr-CA"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49F2B2E6">
            <wp:simplePos x="0" y="0"/>
            <wp:positionH relativeFrom="margin">
              <wp:posOffset>3488462</wp:posOffset>
            </wp:positionH>
            <wp:positionV relativeFrom="paragraph">
              <wp:posOffset>-533840</wp:posOffset>
            </wp:positionV>
            <wp:extent cx="2456951" cy="549901"/>
            <wp:effectExtent l="0" t="0" r="635" b="3175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51" cy="54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5796E" w14:textId="77777777" w:rsidR="0080781F" w:rsidRPr="008F019A" w:rsidRDefault="00472F8A" w:rsidP="00AE4E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Indemnisation après un déversement d’hydrocarbures provenant d’un navire ou d’un bateau : </w:t>
      </w:r>
    </w:p>
    <w:p w14:paraId="24D165CB" w14:textId="4D4A190C" w:rsidR="005D3AE6" w:rsidRPr="008F019A" w:rsidRDefault="00472F8A" w:rsidP="00AE4E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Liste de vérification </w:t>
      </w:r>
      <w:r w:rsidR="0033772B" w:rsidRPr="008F019A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pour l</w:t>
      </w:r>
      <w:r w:rsidR="00AA7E02" w:rsidRPr="008F019A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e secteur de la</w:t>
      </w:r>
      <w:r w:rsidR="0073487B" w:rsidRPr="008F019A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 pêche</w:t>
      </w:r>
    </w:p>
    <w:p w14:paraId="1BBF6ACB" w14:textId="77777777" w:rsidR="003966C7" w:rsidRPr="008F019A" w:rsidRDefault="003966C7" w:rsidP="00AE4E15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6C7" w:rsidRPr="00BB70F9" w14:paraId="590FA785" w14:textId="77777777" w:rsidTr="003966C7">
        <w:tc>
          <w:tcPr>
            <w:tcW w:w="9350" w:type="dxa"/>
          </w:tcPr>
          <w:p w14:paraId="28261C12" w14:textId="7141CB88" w:rsidR="003966C7" w:rsidRPr="008F019A" w:rsidRDefault="00472F8A" w:rsidP="00AE4E15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i/>
                <w:lang w:val="fr-CA"/>
              </w:rPr>
            </w:pPr>
            <w:r w:rsidRPr="008F019A">
              <w:rPr>
                <w:rFonts w:ascii="Arial" w:eastAsia="Arial" w:hAnsi="Arial" w:cs="Arial"/>
                <w:i/>
                <w:lang w:val="fr-CA"/>
              </w:rPr>
              <w:t xml:space="preserve">La liste de vérification </w:t>
            </w:r>
            <w:r w:rsidR="00D02054" w:rsidRPr="008F019A">
              <w:rPr>
                <w:rFonts w:ascii="Arial" w:eastAsia="Arial" w:hAnsi="Arial" w:cs="Arial"/>
                <w:i/>
                <w:lang w:val="fr-CA"/>
              </w:rPr>
              <w:t>s’adresse</w:t>
            </w:r>
            <w:r w:rsidRPr="008F019A">
              <w:rPr>
                <w:rFonts w:ascii="Arial" w:eastAsia="Arial" w:hAnsi="Arial" w:cs="Arial"/>
                <w:i/>
                <w:lang w:val="fr-CA"/>
              </w:rPr>
              <w:t xml:space="preserve"> aux</w:t>
            </w:r>
            <w:r w:rsidR="0073487B" w:rsidRPr="008F019A">
              <w:rPr>
                <w:rFonts w:ascii="Arial" w:eastAsia="Arial" w:hAnsi="Arial" w:cs="Arial"/>
                <w:i/>
                <w:lang w:val="fr-CA"/>
              </w:rPr>
              <w:t xml:space="preserve"> personnes travaillant dans les secteurs de la pêche, de l’aquaculture et les activités connexes</w:t>
            </w:r>
            <w:r w:rsidRPr="008F019A">
              <w:rPr>
                <w:rFonts w:ascii="Arial" w:eastAsia="Arial" w:hAnsi="Arial" w:cs="Arial"/>
                <w:i/>
                <w:lang w:val="fr-CA"/>
              </w:rPr>
              <w:t xml:space="preserve">. </w:t>
            </w:r>
            <w:r w:rsidR="00D02054" w:rsidRPr="008F019A">
              <w:rPr>
                <w:rFonts w:ascii="Arial" w:eastAsia="Arial" w:hAnsi="Arial" w:cs="Arial"/>
                <w:i/>
                <w:lang w:val="fr-CA"/>
              </w:rPr>
              <w:t>En intégrant l</w:t>
            </w:r>
            <w:r w:rsidRPr="008F019A">
              <w:rPr>
                <w:rFonts w:ascii="Arial" w:eastAsia="Arial" w:hAnsi="Arial" w:cs="Arial"/>
                <w:i/>
                <w:lang w:val="fr-CA"/>
              </w:rPr>
              <w:t xml:space="preserve">es étapes </w:t>
            </w:r>
            <w:r w:rsidR="7355DDAC" w:rsidRPr="008F019A">
              <w:rPr>
                <w:rFonts w:ascii="Arial" w:eastAsia="Arial" w:hAnsi="Arial" w:cs="Arial"/>
                <w:i/>
                <w:iCs/>
                <w:lang w:val="fr-CA"/>
              </w:rPr>
              <w:t>ci-</w:t>
            </w:r>
            <w:r w:rsidRPr="008F019A">
              <w:rPr>
                <w:rFonts w:ascii="Arial" w:eastAsia="Arial" w:hAnsi="Arial" w:cs="Arial"/>
                <w:i/>
                <w:lang w:val="fr-CA"/>
              </w:rPr>
              <w:t xml:space="preserve">dessous directement dans </w:t>
            </w:r>
            <w:r w:rsidR="00E90E45" w:rsidRPr="008F019A">
              <w:rPr>
                <w:rFonts w:ascii="Arial" w:eastAsia="Arial" w:hAnsi="Arial" w:cs="Arial"/>
                <w:i/>
                <w:lang w:val="fr-CA"/>
              </w:rPr>
              <w:t>votre</w:t>
            </w:r>
            <w:r w:rsidR="00854D76" w:rsidRPr="008F019A">
              <w:rPr>
                <w:rFonts w:ascii="Arial" w:eastAsia="Arial" w:hAnsi="Arial" w:cs="Arial"/>
                <w:i/>
                <w:lang w:val="fr-CA"/>
              </w:rPr>
              <w:t xml:space="preserve"> plan d’</w:t>
            </w:r>
            <w:r w:rsidRPr="008F019A">
              <w:rPr>
                <w:rFonts w:ascii="Arial" w:eastAsia="Arial" w:hAnsi="Arial" w:cs="Arial"/>
                <w:i/>
                <w:lang w:val="fr-CA"/>
              </w:rPr>
              <w:t>intervention</w:t>
            </w:r>
            <w:r w:rsidR="00E90E45" w:rsidRPr="008F019A">
              <w:rPr>
                <w:rFonts w:ascii="Arial" w:eastAsia="Arial" w:hAnsi="Arial" w:cs="Arial"/>
                <w:i/>
                <w:lang w:val="fr-CA"/>
              </w:rPr>
              <w:t xml:space="preserve">, cela pourra simplifier votre </w:t>
            </w:r>
            <w:r w:rsidRPr="008F019A">
              <w:rPr>
                <w:rFonts w:ascii="Arial" w:eastAsia="Arial" w:hAnsi="Arial" w:cs="Arial"/>
                <w:i/>
                <w:lang w:val="fr-CA"/>
              </w:rPr>
              <w:t>processus de réclamation</w:t>
            </w:r>
            <w:r w:rsidR="002C1CD1" w:rsidRPr="008F019A">
              <w:rPr>
                <w:rFonts w:ascii="Arial" w:eastAsia="Arial" w:hAnsi="Arial" w:cs="Arial"/>
                <w:i/>
                <w:lang w:val="fr-CA"/>
              </w:rPr>
              <w:t xml:space="preserve"> par la suite</w:t>
            </w:r>
            <w:r w:rsidR="00312994" w:rsidRPr="008F019A">
              <w:rPr>
                <w:rFonts w:ascii="Arial" w:eastAsia="Arial" w:hAnsi="Arial" w:cs="Arial"/>
                <w:i/>
                <w:iCs/>
                <w:lang w:val="fr-CA"/>
              </w:rPr>
              <w:t>.</w:t>
            </w:r>
          </w:p>
        </w:tc>
      </w:tr>
    </w:tbl>
    <w:p w14:paraId="32D63B68" w14:textId="77777777" w:rsidR="001D529E" w:rsidRPr="008F019A" w:rsidRDefault="001D529E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71E69547" w14:textId="64B73169" w:rsidR="00F65A0A" w:rsidRPr="008F019A" w:rsidRDefault="00472F8A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Indemnisation Navire et Rail Canada gère deux fonds : le Fonds Navire et le Fonds Rail</w:t>
      </w:r>
      <w:r w:rsidR="00F65A0A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. </w:t>
      </w:r>
    </w:p>
    <w:p w14:paraId="48C51BF8" w14:textId="77777777" w:rsidR="00F65A0A" w:rsidRPr="008F019A" w:rsidRDefault="00F65A0A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</w:p>
    <w:p w14:paraId="572111C5" w14:textId="54B4365D" w:rsidR="1F28A69F" w:rsidRPr="008F019A" w:rsidRDefault="00472F8A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  <w:r w:rsidRPr="008F019A">
        <w:rPr>
          <w:rFonts w:ascii="Arial" w:eastAsia="Times New Roman" w:hAnsi="Arial" w:cs="Arial"/>
          <w:lang w:val="fr-CA" w:eastAsia="en-CA"/>
        </w:rPr>
        <w:t>L</w:t>
      </w:r>
      <w:r w:rsidR="006E13CA" w:rsidRPr="008F019A">
        <w:rPr>
          <w:rFonts w:ascii="Arial" w:eastAsia="Times New Roman" w:hAnsi="Arial" w:cs="Arial"/>
          <w:lang w:val="fr-CA" w:eastAsia="en-CA"/>
        </w:rPr>
        <w:t xml:space="preserve">e </w:t>
      </w:r>
      <w:r>
        <w:fldChar w:fldCharType="begin"/>
      </w:r>
      <w:r w:rsidRPr="00BB70F9">
        <w:rPr>
          <w:lang w:val="fr-CA"/>
        </w:rPr>
        <w:instrText>HYPERLINK "https://navire-rail.gc.ca/navire"</w:instrText>
      </w:r>
      <w:r>
        <w:fldChar w:fldCharType="separate"/>
      </w:r>
      <w:r w:rsidRPr="008F019A">
        <w:rPr>
          <w:rStyle w:val="Hyperlink"/>
          <w:rFonts w:ascii="Arial" w:eastAsia="Times New Roman" w:hAnsi="Arial" w:cs="Arial"/>
          <w:lang w:val="fr-CA" w:eastAsia="en-CA"/>
        </w:rPr>
        <w:t>Fonds Navire</w:t>
      </w:r>
      <w:r>
        <w:fldChar w:fldCharType="end"/>
      </w:r>
      <w:r w:rsidR="006E13CA" w:rsidRPr="008F019A">
        <w:rPr>
          <w:rFonts w:ascii="Arial" w:eastAsia="Times New Roman" w:hAnsi="Arial" w:cs="Arial"/>
          <w:lang w:val="fr-CA" w:eastAsia="en-CA"/>
        </w:rPr>
        <w:t xml:space="preserve"> </w:t>
      </w: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indemnise toute personne qui a été touchée par des </w:t>
      </w:r>
      <w:r w:rsidRPr="008F019A">
        <w:rPr>
          <w:rFonts w:ascii="Arial" w:eastAsia="Arial" w:hAnsi="Arial" w:cs="Arial"/>
          <w:iCs/>
          <w:lang w:val="fr-CA"/>
        </w:rPr>
        <w:t>déversements d’hydrocarbures</w:t>
      </w:r>
      <w:r w:rsidRPr="008F019A">
        <w:rPr>
          <w:rFonts w:ascii="Arial" w:eastAsia="Times New Roman" w:hAnsi="Arial" w:cs="Arial"/>
          <w:lang w:val="fr-CA" w:eastAsia="en-CA"/>
        </w:rPr>
        <w:t xml:space="preserve"> </w:t>
      </w:r>
      <w:r w:rsidR="00900F30" w:rsidRPr="008F019A">
        <w:rPr>
          <w:rFonts w:ascii="Arial" w:eastAsia="Times New Roman" w:hAnsi="Arial" w:cs="Arial"/>
          <w:lang w:val="fr-CA" w:eastAsia="en-CA"/>
        </w:rPr>
        <w:t>provenant de navires ou de bateaux dans les eaux canadiennes.</w:t>
      </w:r>
    </w:p>
    <w:p w14:paraId="0C16C0DD" w14:textId="77777777" w:rsidR="007F24AD" w:rsidRPr="008F019A" w:rsidRDefault="007F24AD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</w:p>
    <w:p w14:paraId="4804F285" w14:textId="7D5FEB3E" w:rsidR="007F24AD" w:rsidRPr="008F019A" w:rsidRDefault="00821385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  <w:r>
        <w:rPr>
          <w:rFonts w:ascii="Arial" w:eastAsia="Times New Roman" w:hAnsi="Arial" w:cs="Arial"/>
          <w:noProof/>
          <w:kern w:val="0"/>
          <w:lang w:val="fr-CA" w:eastAsia="en-CA"/>
        </w:rPr>
        <w:pict w14:anchorId="0F7457FB">
          <v:rect id="_x0000_i1025" style="width:6in;height:.05pt" o:hralign="center" o:hrstd="t" o:hr="t" fillcolor="#a0a0a0" stroked="f"/>
        </w:pict>
      </w:r>
    </w:p>
    <w:p w14:paraId="582F1A70" w14:textId="77777777" w:rsidR="006E13CA" w:rsidRPr="008F019A" w:rsidRDefault="006E13CA" w:rsidP="00AE4E15">
      <w:pPr>
        <w:spacing w:after="0" w:line="240" w:lineRule="auto"/>
        <w:rPr>
          <w:rFonts w:ascii="Arial" w:eastAsia="Times New Roman" w:hAnsi="Arial" w:cs="Arial"/>
          <w:i/>
          <w:iCs/>
          <w:lang w:val="fr-CA" w:eastAsia="en-CA"/>
        </w:rPr>
      </w:pPr>
    </w:p>
    <w:p w14:paraId="115CBD17" w14:textId="2A4DCC4D" w:rsidR="0037127E" w:rsidRPr="008F019A" w:rsidRDefault="007F24AD" w:rsidP="00AE4E1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1. </w:t>
      </w:r>
      <w:r w:rsidR="00696202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Quelles sont les conditions à remplir pour que le Fonds Navire accepte votre réclamation</w:t>
      </w:r>
      <w:r w:rsidR="00E07085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6750D5B0" w14:textId="77777777" w:rsidR="007F24AD" w:rsidRPr="008F019A" w:rsidRDefault="007F24AD" w:rsidP="00AE4E15">
      <w:pPr>
        <w:spacing w:after="0" w:line="240" w:lineRule="auto"/>
        <w:rPr>
          <w:lang w:val="fr-CA" w:eastAsia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990"/>
        <w:gridCol w:w="1075"/>
      </w:tblGrid>
      <w:tr w:rsidR="0037127E" w:rsidRPr="008F019A" w14:paraId="403CE8EE" w14:textId="77777777" w:rsidTr="00E31C8F">
        <w:tc>
          <w:tcPr>
            <w:tcW w:w="7290" w:type="dxa"/>
          </w:tcPr>
          <w:p w14:paraId="74D2E75F" w14:textId="00C96D28" w:rsidR="0037127E" w:rsidRPr="008F019A" w:rsidRDefault="00526E55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A. </w:t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 déversement d’hydrocarbures a</w:t>
            </w:r>
            <w:r w:rsidR="735629B0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-</w:t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t</w:t>
            </w:r>
            <w:r w:rsidR="4A7715A5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noBreakHyphen/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il été causé par un navire ou un bateau?</w:t>
            </w:r>
          </w:p>
          <w:p w14:paraId="13268B6A" w14:textId="28808CEA" w:rsidR="0037127E" w:rsidRPr="008F019A" w:rsidRDefault="00696202" w:rsidP="00AE4E15">
            <w:pPr>
              <w:pStyle w:val="ListParagraph"/>
              <w:numPr>
                <w:ilvl w:val="0"/>
                <w:numId w:val="22"/>
              </w:num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déversements d’origine inconnu</w:t>
            </w:r>
            <w:r w:rsidR="00E90E45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peuvent également être indemnisés lorsqu’il est impossible de déterminer la source du déversement d’hydrocarbures</w:t>
            </w:r>
            <w:r w:rsidR="006017DE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  <w:p w14:paraId="7C73F451" w14:textId="1400908C" w:rsidR="007F24AD" w:rsidRPr="008F019A" w:rsidRDefault="007F24AD" w:rsidP="00AE4E15">
            <w:pPr>
              <w:pStyle w:val="ListParagraph"/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990" w:type="dxa"/>
          </w:tcPr>
          <w:p w14:paraId="0770BE31" w14:textId="571D60EC" w:rsidR="0037127E" w:rsidRPr="008F019A" w:rsidRDefault="00821385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16918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8F019A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075" w:type="dxa"/>
          </w:tcPr>
          <w:p w14:paraId="0B3D0D89" w14:textId="3AB39507" w:rsidR="0037127E" w:rsidRPr="008F019A" w:rsidRDefault="00821385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-19754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8F019A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37127E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  <w:tr w:rsidR="0037127E" w:rsidRPr="008F019A" w14:paraId="70DD9522" w14:textId="77777777" w:rsidTr="00E31C8F">
        <w:tc>
          <w:tcPr>
            <w:tcW w:w="7290" w:type="dxa"/>
          </w:tcPr>
          <w:p w14:paraId="626B4663" w14:textId="2DA64D5B" w:rsidR="002C07A4" w:rsidRPr="008F019A" w:rsidRDefault="004B38EF" w:rsidP="00AE4E15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B</w:t>
            </w:r>
            <w:r w:rsidR="002C07A4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réclamations doivent être soumises dans les deux ans qui suivent l’</w:t>
            </w:r>
            <w:r w:rsidR="0005341A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incident</w:t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</w:tc>
        <w:tc>
          <w:tcPr>
            <w:tcW w:w="990" w:type="dxa"/>
          </w:tcPr>
          <w:p w14:paraId="487841C5" w14:textId="2FD6FF3C" w:rsidR="0037127E" w:rsidRPr="008F019A" w:rsidRDefault="00821385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-17138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8F019A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075" w:type="dxa"/>
          </w:tcPr>
          <w:p w14:paraId="487FFB6E" w14:textId="660A783C" w:rsidR="0037127E" w:rsidRPr="008F019A" w:rsidRDefault="00821385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20589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8F019A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37127E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69620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</w:tbl>
    <w:p w14:paraId="5D238581" w14:textId="77777777" w:rsidR="001D529E" w:rsidRPr="008F019A" w:rsidRDefault="001D529E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050811BA" w14:textId="00F2D26B" w:rsidR="00BF65CF" w:rsidRPr="008F019A" w:rsidRDefault="00696202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Si vous avez répondu « Oui » aux deux</w:t>
      </w:r>
      <w:r w:rsidR="00466DB7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0C0698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questions</w:t>
      </w:r>
      <w:r w:rsidR="00526E55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,</w:t>
      </w:r>
      <w:r w:rsidR="000C0698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vous pourriez avoir accès à une indemnisation du Fonds Navire</w:t>
      </w:r>
      <w:r w:rsidR="000C0698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  <w:r w:rsidR="00064E47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1B4A08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Si vous avez des doutes, n’hésitez pas à communiquer avec nous</w:t>
      </w:r>
      <w:r w:rsidR="00BF65CF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</w:p>
    <w:p w14:paraId="25F8A431" w14:textId="5DBAC631" w:rsidR="004B2B66" w:rsidRPr="008F019A" w:rsidRDefault="001B4A08" w:rsidP="00AE4E1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Pour plus </w:t>
      </w:r>
      <w:r w:rsidR="00CF7755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de</w:t>
      </w: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renseignements sur nos conditions d’admissibilité, veuillez consulter notre site Web</w:t>
      </w:r>
      <w:r w:rsidR="00841FDB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</w:p>
    <w:p w14:paraId="02AF9E8D" w14:textId="77777777" w:rsidR="005C1D2B" w:rsidRPr="008F019A" w:rsidRDefault="00821385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noProof/>
          <w:kern w:val="0"/>
          <w:lang w:val="fr-CA" w:eastAsia="en-CA"/>
        </w:rPr>
        <w:pict w14:anchorId="03517C12">
          <v:rect id="_x0000_i1026" style="width:6in;height:.05pt" o:hralign="center" o:hrstd="t" o:hr="t" fillcolor="#a0a0a0" stroked="f"/>
        </w:pict>
      </w:r>
    </w:p>
    <w:p w14:paraId="35852B61" w14:textId="77777777" w:rsidR="007F24AD" w:rsidRPr="008F019A" w:rsidRDefault="007F24AD" w:rsidP="00AE4E1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p w14:paraId="1907F2EB" w14:textId="4A6D39D9" w:rsidR="0036220A" w:rsidRPr="008F019A" w:rsidRDefault="00F75270" w:rsidP="00AE4E1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2. </w:t>
      </w:r>
      <w:r w:rsidR="001B4A08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Quels types de dommages et pertes couvrons</w:t>
      </w:r>
      <w:r w:rsidR="001B4A08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noBreakHyphen/>
        <w:t>nous</w:t>
      </w:r>
      <w:r w:rsidR="004D65B2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5F426C11" w14:textId="77777777" w:rsidR="007F24AD" w:rsidRPr="008F019A" w:rsidRDefault="007F24AD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638BD00D" w14:textId="77777777" w:rsidR="006D23AA" w:rsidRPr="008F019A" w:rsidRDefault="001B4A08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Les </w:t>
      </w:r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pêcheurs et les aquaculteurs </w:t>
      </w: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peuvent être indemnisés pour l’ensemble des dommages et pertes suivants.</w:t>
      </w:r>
      <w:r w:rsidR="00E85C5B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</w:p>
    <w:p w14:paraId="2C1CB179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1665A679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05B62CE2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60455B6F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2D26F416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0DC4AB66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5C51AA90" w14:textId="77777777" w:rsidR="00C621A7" w:rsidRPr="008F019A" w:rsidRDefault="00C621A7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22592FB1" w14:textId="526E10EA" w:rsidR="00AC658D" w:rsidRPr="008F019A" w:rsidRDefault="001B4A08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Un demandeur peut subir plusieurs dommages et pertes. Veuillez cocher toutes les réponses qui s’appliquent :</w:t>
      </w:r>
    </w:p>
    <w:p w14:paraId="39F69ADE" w14:textId="77777777" w:rsidR="00AC658D" w:rsidRPr="008F019A" w:rsidRDefault="00AC658D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2DFAA48D" w14:textId="77777777" w:rsidR="00E85C5B" w:rsidRPr="008F019A" w:rsidRDefault="00E85C5B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  <w:sectPr w:rsidR="00E85C5B" w:rsidRPr="008F019A" w:rsidSect="00AC658D">
          <w:footerReference w:type="default" r:id="rId13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38770F2" w14:textId="7082C4D9" w:rsidR="00AC658D" w:rsidRPr="008F019A" w:rsidRDefault="00821385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212437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58D" w:rsidRPr="008F019A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Coûts liés à l’intervention et au nettoyage</w:t>
      </w:r>
    </w:p>
    <w:p w14:paraId="7E049E78" w14:textId="19ACC40A" w:rsidR="00AC658D" w:rsidRPr="008F019A" w:rsidRDefault="00AC658D" w:rsidP="00AC658D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Exemples : U</w:t>
      </w:r>
      <w:r w:rsidR="00833AD8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tilisation de matériel abs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orb</w:t>
      </w:r>
      <w:r w:rsidR="00833AD8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a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nt, </w:t>
      </w:r>
      <w:r w:rsidR="00833AD8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d’équipement de lutte contre les déversements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 o</w:t>
      </w:r>
      <w:r w:rsidR="00833AD8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u d’un barrage flottant</w:t>
      </w:r>
    </w:p>
    <w:p w14:paraId="12406865" w14:textId="67177A7B" w:rsidR="00AC658D" w:rsidRPr="008F019A" w:rsidRDefault="00821385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195690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58D" w:rsidRPr="008F019A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Réhabilitation de l’environnement</w:t>
      </w:r>
    </w:p>
    <w:p w14:paraId="5466E8E4" w14:textId="639992A8" w:rsidR="006D23AA" w:rsidRPr="008F019A" w:rsidRDefault="001C7641" w:rsidP="006D23AA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Exemples 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: 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Projets de réhabilitation visant à repeupler une zone de pêche touchée; surveillance de l’environnement après un déversement</w:t>
      </w:r>
    </w:p>
    <w:p w14:paraId="0E00384C" w14:textId="43F75076" w:rsidR="00AC658D" w:rsidRPr="008F019A" w:rsidRDefault="00821385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77244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58D" w:rsidRPr="008F019A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Dommages matériels</w:t>
      </w:r>
    </w:p>
    <w:p w14:paraId="397C8052" w14:textId="60A61C87" w:rsidR="00AC658D" w:rsidRPr="008F019A" w:rsidRDefault="001C7641" w:rsidP="00AC658D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lang w:val="fr-CA" w:eastAsia="en-CA"/>
        </w:rPr>
      </w:pP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Exemples 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: 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Équipement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, 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prise</w:t>
      </w:r>
      <w:r w:rsidR="00833AD8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,</w:t>
      </w:r>
      <w:r w:rsidR="00AC658D" w:rsidRPr="008F019A">
        <w:rPr>
          <w:rFonts w:ascii="Arial" w:eastAsia="Times New Roman" w:hAnsi="Arial" w:cs="Arial"/>
          <w:sz w:val="20"/>
          <w:szCs w:val="20"/>
          <w:lang w:val="fr-CA" w:eastAsia="en-CA"/>
        </w:rPr>
        <w:t xml:space="preserve"> stock </w:t>
      </w:r>
      <w:r w:rsidR="00833AD8" w:rsidRPr="008F019A">
        <w:rPr>
          <w:rFonts w:ascii="Arial" w:eastAsia="Times New Roman" w:hAnsi="Arial" w:cs="Arial"/>
          <w:sz w:val="20"/>
          <w:szCs w:val="20"/>
          <w:lang w:val="fr-CA" w:eastAsia="en-CA"/>
        </w:rPr>
        <w:t>ou autre produit de la pêch</w:t>
      </w:r>
      <w:r w:rsidR="00AC658D" w:rsidRPr="008F019A">
        <w:rPr>
          <w:rFonts w:ascii="Arial" w:eastAsia="Times New Roman" w:hAnsi="Arial" w:cs="Arial"/>
          <w:sz w:val="20"/>
          <w:szCs w:val="20"/>
          <w:lang w:val="fr-CA" w:eastAsia="en-CA"/>
        </w:rPr>
        <w:t>e</w:t>
      </w:r>
      <w:r w:rsidR="000B2C21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 contaminé par les hydrocarbures</w:t>
      </w:r>
    </w:p>
    <w:p w14:paraId="785392EA" w14:textId="2B9A350E" w:rsidR="00AC658D" w:rsidRPr="008F019A" w:rsidRDefault="00821385" w:rsidP="009B596D">
      <w:pPr>
        <w:keepNext/>
        <w:keepLines/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14000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58D" w:rsidRPr="008F019A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Pertes financières (y compris les pertes futures)</w:t>
      </w:r>
    </w:p>
    <w:p w14:paraId="60BFF810" w14:textId="621D0976" w:rsidR="00B20690" w:rsidRPr="008F019A" w:rsidRDefault="001C7641" w:rsidP="00B20690">
      <w:pPr>
        <w:pStyle w:val="ListParagraph"/>
        <w:keepNext/>
        <w:keepLines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Exemples 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: </w:t>
      </w:r>
      <w:r w:rsidR="00833AD8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Pertes de salaire ou de profit causées par la fermeture de la pêche, la baisse de rendement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 </w:t>
      </w:r>
      <w:r w:rsidR="00F4523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ou de la demande</w:t>
      </w:r>
    </w:p>
    <w:p w14:paraId="20038DD4" w14:textId="77777777" w:rsidR="006D23AA" w:rsidRPr="008F019A" w:rsidRDefault="006D23AA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3A16A5BE" w14:textId="3889F833" w:rsidR="00AC658D" w:rsidRPr="008F019A" w:rsidRDefault="00821385" w:rsidP="00AC658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156463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690" w:rsidRPr="008F019A">
            <w:rPr>
              <w:rFonts w:ascii="MS Gothic" w:eastAsia="MS Gothic" w:hAnsi="MS Gothic" w:cs="Arial" w:hint="eastAsia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Pertes liées aux activités de subsistance et certaines pertes de nature culturelle</w:t>
      </w:r>
    </w:p>
    <w:p w14:paraId="11E13867" w14:textId="173F2329" w:rsidR="00AC658D" w:rsidRPr="008F019A" w:rsidRDefault="001C7641" w:rsidP="00AC658D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Exemples 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: Co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û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t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s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 </w:t>
      </w:r>
      <w:r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liés </w:t>
      </w:r>
      <w:r w:rsidR="00F4523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au 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re</w:t>
      </w:r>
      <w:r w:rsidR="00F4523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m</w:t>
      </w:r>
      <w:r w:rsidR="00AC658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placement </w:t>
      </w:r>
      <w:r w:rsidR="00F4523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>de</w:t>
      </w:r>
      <w:r w:rsidR="009B596D" w:rsidRPr="008F019A">
        <w:rPr>
          <w:rFonts w:ascii="Arial" w:eastAsia="Times New Roman" w:hAnsi="Arial" w:cs="Arial"/>
          <w:kern w:val="0"/>
          <w:sz w:val="20"/>
          <w:szCs w:val="20"/>
          <w:lang w:val="fr-CA" w:eastAsia="en-CA"/>
          <w14:ligatures w14:val="none"/>
        </w:rPr>
        <w:t xml:space="preserve"> poissons ou de pelleteries</w:t>
      </w:r>
    </w:p>
    <w:p w14:paraId="083D7ABF" w14:textId="7E52ED39" w:rsidR="00AC658D" w:rsidRPr="008F019A" w:rsidRDefault="00821385" w:rsidP="00AC658D">
      <w:pPr>
        <w:spacing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MS Gothic" w:hAnsi="Arial" w:cs="Arial"/>
            <w:kern w:val="0"/>
            <w:lang w:val="fr-CA" w:eastAsia="en-CA"/>
            <w14:ligatures w14:val="none"/>
          </w:rPr>
          <w:id w:val="69411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58D" w:rsidRPr="008F019A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9B596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>Coûts pour préparer votre réclamation</w:t>
      </w:r>
    </w:p>
    <w:p w14:paraId="7F2347E4" w14:textId="675AF884" w:rsidR="00E85C5B" w:rsidRPr="008F019A" w:rsidRDefault="00821385" w:rsidP="009B596D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  <w:sectPr w:rsidR="00E85C5B" w:rsidRPr="008F019A" w:rsidSect="00B2069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109475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58D" w:rsidRPr="008F019A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AC658D" w:rsidRPr="008F019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Autres : Communiquez avec nous pour en discuter</w:t>
      </w:r>
    </w:p>
    <w:p w14:paraId="5F57BA3A" w14:textId="77777777" w:rsidR="00B20690" w:rsidRPr="008F019A" w:rsidRDefault="00B20690" w:rsidP="00AC658D">
      <w:pPr>
        <w:spacing w:after="0"/>
        <w:rPr>
          <w:rFonts w:ascii="Arial" w:eastAsia="Times New Roman" w:hAnsi="Arial" w:cs="Arial"/>
          <w:noProof/>
          <w:kern w:val="0"/>
          <w:lang w:val="fr-CA" w:eastAsia="en-CA"/>
        </w:rPr>
        <w:sectPr w:rsidR="00B20690" w:rsidRPr="008F019A" w:rsidSect="00652AD5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89E9AC" w14:textId="77777777" w:rsidR="00AC658D" w:rsidRPr="008F019A" w:rsidRDefault="00AC658D" w:rsidP="00AC658D">
      <w:pPr>
        <w:spacing w:after="0"/>
        <w:rPr>
          <w:rFonts w:ascii="Arial" w:eastAsia="Times New Roman" w:hAnsi="Arial" w:cs="Arial"/>
          <w:noProof/>
          <w:kern w:val="0"/>
          <w:lang w:val="fr-CA" w:eastAsia="en-CA"/>
        </w:rPr>
      </w:pPr>
    </w:p>
    <w:p w14:paraId="0A77F64A" w14:textId="3C312787" w:rsidR="007F24AD" w:rsidRPr="008F019A" w:rsidRDefault="007F24AD" w:rsidP="00AE4E15">
      <w:pPr>
        <w:spacing w:after="0" w:line="240" w:lineRule="auto"/>
        <w:rPr>
          <w:rFonts w:ascii="Arial" w:eastAsia="Times New Roman" w:hAnsi="Arial" w:cs="Arial"/>
          <w:noProof/>
          <w:kern w:val="0"/>
          <w:lang w:val="fr-CA" w:eastAsia="en-CA"/>
        </w:rPr>
      </w:pPr>
    </w:p>
    <w:p w14:paraId="5D9BDCA6" w14:textId="155516B8" w:rsidR="00345581" w:rsidRPr="008F019A" w:rsidRDefault="00A523CE" w:rsidP="00AE4E1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3. </w:t>
      </w:r>
      <w:r w:rsidR="0028696B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Comment soumettre une réclamation</w:t>
      </w:r>
      <w:r w:rsidR="007F6000" w:rsidRPr="008F019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00805044" w14:textId="77777777" w:rsidR="0080781F" w:rsidRPr="008F019A" w:rsidRDefault="0080781F" w:rsidP="00AE4E1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5267"/>
        <w:gridCol w:w="3145"/>
      </w:tblGrid>
      <w:tr w:rsidR="0028696B" w:rsidRPr="00BB70F9" w14:paraId="21765C80" w14:textId="77777777" w:rsidTr="002D2F57">
        <w:tc>
          <w:tcPr>
            <w:tcW w:w="938" w:type="dxa"/>
          </w:tcPr>
          <w:p w14:paraId="23760ED4" w14:textId="0FE10F23" w:rsidR="0028696B" w:rsidRPr="008F019A" w:rsidRDefault="0028696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Étapes</w:t>
            </w:r>
          </w:p>
        </w:tc>
        <w:tc>
          <w:tcPr>
            <w:tcW w:w="5267" w:type="dxa"/>
          </w:tcPr>
          <w:p w14:paraId="032398FC" w14:textId="6CC84966" w:rsidR="0028696B" w:rsidRPr="008F019A" w:rsidRDefault="0028696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Description</w:t>
            </w:r>
          </w:p>
        </w:tc>
        <w:tc>
          <w:tcPr>
            <w:tcW w:w="3145" w:type="dxa"/>
          </w:tcPr>
          <w:p w14:paraId="07B0B758" w14:textId="1F1443E0" w:rsidR="0028696B" w:rsidRPr="008F019A" w:rsidRDefault="006E19C5" w:rsidP="00AE4E1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Mise à jour</w:t>
            </w:r>
            <w:r w:rsidR="00D05734"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 xml:space="preserve"> sur les étapes</w:t>
            </w:r>
            <w:r w:rsidR="0028696B"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 xml:space="preserve"> (</w:t>
            </w:r>
            <w:r w:rsidR="00AB2AFC"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terminé</w:t>
            </w:r>
            <w:r w:rsidR="00EC27F8"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e</w:t>
            </w:r>
            <w:r w:rsidR="0028696B" w:rsidRPr="008F019A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, en cours, en attente)</w:t>
            </w:r>
          </w:p>
        </w:tc>
      </w:tr>
      <w:tr w:rsidR="00A1085B" w:rsidRPr="00BB70F9" w14:paraId="6F8EDAAA" w14:textId="77777777" w:rsidTr="002D2F57">
        <w:tc>
          <w:tcPr>
            <w:tcW w:w="938" w:type="dxa"/>
          </w:tcPr>
          <w:p w14:paraId="3649CF23" w14:textId="0AA497B8" w:rsidR="00A1085B" w:rsidRPr="008F019A" w:rsidRDefault="00A1085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</w:t>
            </w:r>
          </w:p>
        </w:tc>
        <w:tc>
          <w:tcPr>
            <w:tcW w:w="5267" w:type="dxa"/>
          </w:tcPr>
          <w:p w14:paraId="63683FB9" w14:textId="78C3B39F" w:rsidR="001A1DCD" w:rsidRPr="008F019A" w:rsidRDefault="0028696B" w:rsidP="00AE4E15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</w:t>
            </w:r>
            <w:r w:rsidR="007E00CF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ocumentez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le plus tôt possible les dommages ou pertes subis, les dépenses ou frais encourus, ainsi que les décisions que vous avez prises. </w:t>
            </w:r>
            <w:r w:rsidR="007E00CF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Idéalement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, cela fait partie de votre processus de gestion de l’incident</w:t>
            </w:r>
            <w:r w:rsidR="001A1DCD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D0132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Voici quelques exemples :</w:t>
            </w:r>
          </w:p>
          <w:p w14:paraId="1507D955" w14:textId="0EF8A30B" w:rsidR="0028696B" w:rsidRPr="008F019A" w:rsidRDefault="0028696B" w:rsidP="00AE4E1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proofErr w:type="gramStart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</w:t>
            </w:r>
            <w:proofErr w:type="gramEnd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contrats, 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énon</w:t>
            </w:r>
            <w:r w:rsidR="00D6235E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c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és de travail, 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devis, factures et reçus;</w:t>
            </w:r>
          </w:p>
          <w:p w14:paraId="772E1142" w14:textId="1047BE3F" w:rsidR="00F4523D" w:rsidRPr="008F019A" w:rsidRDefault="00F4523D" w:rsidP="00AE4E1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détails de vos droits de pêche ou de récolte (p. ex. permis ou droit constitutionnel)</w:t>
            </w:r>
          </w:p>
          <w:p w14:paraId="6929425B" w14:textId="57373372" w:rsidR="0028696B" w:rsidRPr="008F019A" w:rsidRDefault="0028696B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proofErr w:type="gramStart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</w:t>
            </w:r>
            <w:proofErr w:type="gramEnd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états financiers ou dossiers relatifs à l’impôt;</w:t>
            </w:r>
          </w:p>
          <w:p w14:paraId="2FF5EEF0" w14:textId="5F4A731D" w:rsidR="00F4523D" w:rsidRPr="008F019A" w:rsidRDefault="00F4523D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proofErr w:type="gramStart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</w:t>
            </w:r>
            <w:proofErr w:type="gramEnd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0B2C21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prévisions, contrats ou quotas 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 vente</w:t>
            </w:r>
          </w:p>
          <w:p w14:paraId="039DCF85" w14:textId="2A8B920F" w:rsidR="00F4523D" w:rsidRPr="008F019A" w:rsidRDefault="00F4523D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 données sur le rendement de la pêche ou des récoltes à des fins de comparaison</w:t>
            </w:r>
          </w:p>
          <w:p w14:paraId="6EE38AE7" w14:textId="694DFF74" w:rsidR="0028696B" w:rsidRPr="008F019A" w:rsidRDefault="0033501C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proofErr w:type="gramStart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</w:t>
            </w:r>
            <w:proofErr w:type="gramEnd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évaluations, estimations</w:t>
            </w:r>
            <w:r w:rsidR="0028696B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et relevés d’arpentage;</w:t>
            </w:r>
          </w:p>
          <w:p w14:paraId="0C3F2658" w14:textId="77777777" w:rsidR="0028696B" w:rsidRPr="008F019A" w:rsidRDefault="0028696B" w:rsidP="00F04332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proofErr w:type="gramStart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</w:t>
            </w:r>
            <w:proofErr w:type="gramEnd"/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photos et cartes géographiques;</w:t>
            </w:r>
          </w:p>
          <w:p w14:paraId="489C3779" w14:textId="6DAEC419" w:rsidR="005774AF" w:rsidRPr="008F019A" w:rsidRDefault="0028696B" w:rsidP="00AE4E1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 plans d’action liés à l’incident, journaux de bord et correspondances</w:t>
            </w:r>
          </w:p>
        </w:tc>
        <w:tc>
          <w:tcPr>
            <w:tcW w:w="3145" w:type="dxa"/>
          </w:tcPr>
          <w:p w14:paraId="2C08FAEB" w14:textId="77777777" w:rsidR="00A1085B" w:rsidRPr="008F019A" w:rsidRDefault="00A1085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</w:p>
        </w:tc>
      </w:tr>
      <w:tr w:rsidR="00A1085B" w:rsidRPr="00BB70F9" w14:paraId="4F869FB8" w14:textId="77777777" w:rsidTr="002D2F57">
        <w:tc>
          <w:tcPr>
            <w:tcW w:w="938" w:type="dxa"/>
          </w:tcPr>
          <w:p w14:paraId="5667AF08" w14:textId="675D297C" w:rsidR="00A1085B" w:rsidRPr="008F019A" w:rsidRDefault="00A1085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2</w:t>
            </w:r>
          </w:p>
        </w:tc>
        <w:tc>
          <w:tcPr>
            <w:tcW w:w="5267" w:type="dxa"/>
          </w:tcPr>
          <w:p w14:paraId="6923CD3A" w14:textId="5B0B13CB" w:rsidR="00C94B34" w:rsidRPr="008F019A" w:rsidRDefault="0028696B" w:rsidP="00AE4E15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Avant de soumettre votre réclamation, veillez à ce qu’elle aborde les points suivants. Vous trouverez </w:t>
            </w:r>
            <w:r w:rsidR="00FB4AD8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sur notre site Web</w:t>
            </w:r>
            <w:r w:rsidR="00FB4AD8" w:rsidRPr="008F019A">
              <w:rPr>
                <w:lang w:val="fr-CA"/>
              </w:rPr>
              <w:t xml:space="preserve"> </w:t>
            </w:r>
            <w:hyperlink r:id="rId16" w:history="1">
              <w:r w:rsidRPr="008F019A"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t>nos formulaires et manuels</w:t>
              </w:r>
            </w:hyperlink>
            <w:r w:rsidR="00D37F40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B4AD8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qui vous aideront </w:t>
            </w:r>
            <w:r w:rsidR="00A148A7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pour votre réclamation</w:t>
            </w:r>
            <w:r w:rsidR="00D37F40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  <w:p w14:paraId="224CEC2A" w14:textId="79A0624E" w:rsidR="00887CCE" w:rsidRPr="008F019A" w:rsidRDefault="00A41CE7" w:rsidP="00AE4E15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Elle </w:t>
            </w:r>
            <w:r w:rsidR="00D6235E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dentifie le navire ou le bateau qui a causé l’incident</w:t>
            </w:r>
            <w:r w:rsidR="00E66687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ou démontre que la source de l’incident est inconnue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;</w:t>
            </w:r>
          </w:p>
          <w:p w14:paraId="7C0CDE19" w14:textId="30563DAB" w:rsidR="00887CCE" w:rsidRPr="008F019A" w:rsidRDefault="00A41CE7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décrit les mesures que vous avez prises dans l’intervention et la raison pour laquelle vous les avez prises;</w:t>
            </w:r>
          </w:p>
          <w:p w14:paraId="14B152EE" w14:textId="0810B221" w:rsidR="00887CCE" w:rsidRPr="008F019A" w:rsidRDefault="00A41CE7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précise l’étendue des dommages ou des pertes que vous avez subis;</w:t>
            </w:r>
          </w:p>
          <w:p w14:paraId="2F5534CA" w14:textId="2A44FFA4" w:rsidR="00A01A13" w:rsidRPr="008F019A" w:rsidRDefault="00A41CE7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mentionne le</w:t>
            </w:r>
            <w:r w:rsidR="000A10F3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montant</w:t>
            </w:r>
            <w:r w:rsidR="000A10F3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que vous avez dépensé</w:t>
            </w:r>
            <w:r w:rsidR="00CE60C8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et la raison pour 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ces dépenses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;</w:t>
            </w:r>
          </w:p>
          <w:p w14:paraId="62B2A8BC" w14:textId="32E9FFE0" w:rsidR="005774AF" w:rsidRPr="008F019A" w:rsidRDefault="0030635E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fournit l</w:t>
            </w:r>
            <w:r w:rsidR="00E90E45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preuve</w:t>
            </w:r>
            <w:r w:rsidR="00E90E45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112421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nécessaires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à l’appui de votre demande 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(voir l’étape </w:t>
            </w:r>
            <w:r w:rsidR="00A01A13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1).</w:t>
            </w:r>
          </w:p>
        </w:tc>
        <w:tc>
          <w:tcPr>
            <w:tcW w:w="3145" w:type="dxa"/>
          </w:tcPr>
          <w:p w14:paraId="7B002489" w14:textId="77777777" w:rsidR="00A1085B" w:rsidRPr="008F019A" w:rsidRDefault="00A1085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</w:p>
        </w:tc>
      </w:tr>
      <w:tr w:rsidR="00FA0369" w:rsidRPr="00BB70F9" w14:paraId="33869ACB" w14:textId="77777777" w:rsidTr="002D2F57">
        <w:trPr>
          <w:trHeight w:val="773"/>
        </w:trPr>
        <w:tc>
          <w:tcPr>
            <w:tcW w:w="938" w:type="dxa"/>
          </w:tcPr>
          <w:p w14:paraId="26FE5A49" w14:textId="7C0D6A5C" w:rsidR="00FA0369" w:rsidRPr="008F019A" w:rsidRDefault="00FA0369" w:rsidP="00AE4E15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3</w:t>
            </w:r>
          </w:p>
        </w:tc>
        <w:tc>
          <w:tcPr>
            <w:tcW w:w="5267" w:type="dxa"/>
          </w:tcPr>
          <w:p w14:paraId="06DA7877" w14:textId="0CAA9955" w:rsidR="00FA0369" w:rsidRPr="008F019A" w:rsidRDefault="002438C4" w:rsidP="00AE4E15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Soumettez</w:t>
            </w:r>
            <w:r w:rsidR="00F04332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-nous</w:t>
            </w:r>
            <w:r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B4AD8" w:rsidRPr="008F019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votre réclamation par courriel ou par la poste.</w:t>
            </w:r>
          </w:p>
        </w:tc>
        <w:tc>
          <w:tcPr>
            <w:tcW w:w="3145" w:type="dxa"/>
          </w:tcPr>
          <w:p w14:paraId="7BE43FEC" w14:textId="77777777" w:rsidR="00FA0369" w:rsidRPr="008F019A" w:rsidRDefault="00FA0369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</w:p>
          <w:p w14:paraId="064C2DD3" w14:textId="77777777" w:rsidR="005774AF" w:rsidRPr="008F019A" w:rsidRDefault="005774AF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</w:p>
        </w:tc>
      </w:tr>
    </w:tbl>
    <w:p w14:paraId="306C3748" w14:textId="77777777" w:rsidR="00A84942" w:rsidRPr="00A84942" w:rsidRDefault="00A84942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</w:p>
    <w:sectPr w:rsidR="00A84942" w:rsidRPr="00A84942" w:rsidSect="00652AD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B99E" w14:textId="77777777" w:rsidR="00F84D44" w:rsidRDefault="00F84D44" w:rsidP="00520D39">
      <w:pPr>
        <w:spacing w:after="0" w:line="240" w:lineRule="auto"/>
      </w:pPr>
      <w:r>
        <w:separator/>
      </w:r>
    </w:p>
  </w:endnote>
  <w:endnote w:type="continuationSeparator" w:id="0">
    <w:p w14:paraId="5EF66C4E" w14:textId="77777777" w:rsidR="00F84D44" w:rsidRDefault="00F84D44" w:rsidP="00520D39">
      <w:pPr>
        <w:spacing w:after="0" w:line="240" w:lineRule="auto"/>
      </w:pPr>
      <w:r>
        <w:continuationSeparator/>
      </w:r>
    </w:p>
  </w:endnote>
  <w:endnote w:type="continuationNotice" w:id="1">
    <w:p w14:paraId="2CA7305E" w14:textId="77777777" w:rsidR="00F84D44" w:rsidRDefault="00F84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1"/>
        <w:szCs w:val="21"/>
        <w:lang w:val="fr-CA"/>
      </w:rPr>
      <w:id w:val="-13376873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  <w:lang w:val="fr-CA"/>
          </w:rPr>
          <w:id w:val="969932394"/>
          <w:docPartObj>
            <w:docPartGallery w:val="Page Numbers (Top of Page)"/>
            <w:docPartUnique/>
          </w:docPartObj>
        </w:sdtPr>
        <w:sdtContent>
          <w:p w14:paraId="4BD0B1D5" w14:textId="65E97A3D" w:rsidR="005D3BE0" w:rsidRPr="00A84942" w:rsidRDefault="005D3BE0" w:rsidP="005D3BE0">
            <w:pPr>
              <w:pStyle w:val="Footer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 xml:space="preserve">Coordonnées et ressources pour plus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>de</w:t>
            </w: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 xml:space="preserve"> renseignements :</w:t>
            </w: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ab/>
            </w:r>
          </w:p>
          <w:p w14:paraId="204319B7" w14:textId="77777777" w:rsidR="005D3BE0" w:rsidRPr="00A84942" w:rsidRDefault="005D3BE0" w:rsidP="005D3BE0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Site Web : </w:t>
            </w:r>
            <w:hyperlink r:id="rId1" w:history="1">
              <w:r w:rsidRPr="00A84942">
                <w:rPr>
                  <w:rStyle w:val="Hyperlink"/>
                  <w:rFonts w:ascii="Arial" w:hAnsi="Arial" w:cs="Arial"/>
                  <w:sz w:val="21"/>
                  <w:szCs w:val="21"/>
                  <w:lang w:val="fr-CA"/>
                </w:rPr>
                <w:t>https://navire-rail.gc.ca/navire</w:t>
              </w:r>
            </w:hyperlink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| Courriel</w:t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 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: </w:t>
            </w:r>
            <w:hyperlink r:id="rId2" w:history="1">
              <w:r w:rsidRPr="00A84942">
                <w:rPr>
                  <w:rStyle w:val="Hyperlink"/>
                  <w:rFonts w:ascii="Arial" w:hAnsi="Arial" w:cs="Arial"/>
                  <w:sz w:val="21"/>
                  <w:szCs w:val="21"/>
                  <w:lang w:val="fr-CA"/>
                </w:rPr>
                <w:t>info@sr-nr.gc.ca</w:t>
              </w:r>
            </w:hyperlink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| Téléphone : 1-866-991-1727</w:t>
            </w:r>
          </w:p>
          <w:p w14:paraId="493E3315" w14:textId="77777777" w:rsidR="005D3BE0" w:rsidRPr="007C5CEF" w:rsidRDefault="005D3BE0" w:rsidP="005D3BE0">
            <w:pPr>
              <w:pStyle w:val="Footer"/>
              <w:jc w:val="right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Page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PAGE </w:instrTex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1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sur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NUMPAGES  </w:instrTex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2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</w:p>
        </w:sdtContent>
      </w:sdt>
    </w:sdtContent>
  </w:sdt>
  <w:p w14:paraId="276B50E5" w14:textId="5C3B3191" w:rsidR="00AC658D" w:rsidRPr="00F43971" w:rsidRDefault="00AC658D" w:rsidP="005D3BE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1"/>
        <w:szCs w:val="21"/>
        <w:lang w:val="fr-CA"/>
      </w:rPr>
      <w:id w:val="-12653667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  <w:lang w:val="fr-C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CF2B56" w14:textId="77777777" w:rsidR="005D3BE0" w:rsidRPr="00A84942" w:rsidRDefault="005D3BE0" w:rsidP="005D3BE0">
            <w:pPr>
              <w:pStyle w:val="Footer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 xml:space="preserve">Coordonnées et ressources pour plus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>de</w:t>
            </w: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 xml:space="preserve"> renseignements :</w:t>
            </w: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ab/>
            </w:r>
          </w:p>
          <w:p w14:paraId="64BE6AD7" w14:textId="77777777" w:rsidR="005D3BE0" w:rsidRPr="00A84942" w:rsidRDefault="005D3BE0" w:rsidP="005D3BE0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Site Web : </w:t>
            </w:r>
            <w:r>
              <w:fldChar w:fldCharType="begin"/>
            </w:r>
            <w:r w:rsidRPr="005645CA">
              <w:rPr>
                <w:lang w:val="fr-CA"/>
              </w:rPr>
              <w:instrText>HYPERLINK "https://navire-rail.gc.ca/navire"</w:instrText>
            </w:r>
            <w:r>
              <w:fldChar w:fldCharType="separate"/>
            </w:r>
            <w:r w:rsidRPr="00A84942">
              <w:rPr>
                <w:rStyle w:val="Hyperlink"/>
                <w:rFonts w:ascii="Arial" w:hAnsi="Arial" w:cs="Arial"/>
                <w:sz w:val="21"/>
                <w:szCs w:val="21"/>
                <w:lang w:val="fr-CA"/>
              </w:rPr>
              <w:t>https://navire-rail.gc.ca/navire</w:t>
            </w:r>
            <w:r>
              <w:fldChar w:fldCharType="end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| Courriel</w:t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 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: </w:t>
            </w:r>
            <w:hyperlink r:id="rId1" w:history="1">
              <w:r w:rsidRPr="00A84942">
                <w:rPr>
                  <w:rStyle w:val="Hyperlink"/>
                  <w:rFonts w:ascii="Arial" w:hAnsi="Arial" w:cs="Arial"/>
                  <w:sz w:val="21"/>
                  <w:szCs w:val="21"/>
                  <w:lang w:val="fr-CA"/>
                </w:rPr>
                <w:t>info@sr-nr.gc.ca</w:t>
              </w:r>
            </w:hyperlink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| Téléphone : 1-866-991-1727</w:t>
            </w:r>
          </w:p>
          <w:p w14:paraId="75554B8D" w14:textId="12E9C384" w:rsidR="00F064BF" w:rsidRPr="005D3BE0" w:rsidRDefault="005D3BE0" w:rsidP="005D3BE0">
            <w:pPr>
              <w:pStyle w:val="Footer"/>
              <w:jc w:val="right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Page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PAGE </w:instrTex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1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sur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NUMPAGES  </w:instrTex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2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8083" w14:textId="77777777" w:rsidR="00F84D44" w:rsidRDefault="00F84D44" w:rsidP="00520D39">
      <w:pPr>
        <w:spacing w:after="0" w:line="240" w:lineRule="auto"/>
      </w:pPr>
      <w:r>
        <w:separator/>
      </w:r>
    </w:p>
  </w:footnote>
  <w:footnote w:type="continuationSeparator" w:id="0">
    <w:p w14:paraId="4923014A" w14:textId="77777777" w:rsidR="00F84D44" w:rsidRDefault="00F84D44" w:rsidP="00520D39">
      <w:pPr>
        <w:spacing w:after="0" w:line="240" w:lineRule="auto"/>
      </w:pPr>
      <w:r>
        <w:continuationSeparator/>
      </w:r>
    </w:p>
  </w:footnote>
  <w:footnote w:type="continuationNotice" w:id="1">
    <w:p w14:paraId="02E48D32" w14:textId="77777777" w:rsidR="00F84D44" w:rsidRDefault="00F84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87EC" w14:textId="57301E90" w:rsidR="00520D39" w:rsidRPr="00520D39" w:rsidRDefault="00520D3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CF1"/>
    <w:multiLevelType w:val="hybridMultilevel"/>
    <w:tmpl w:val="6C4C2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0E66"/>
    <w:multiLevelType w:val="hybridMultilevel"/>
    <w:tmpl w:val="06C4EF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275B"/>
    <w:multiLevelType w:val="hybridMultilevel"/>
    <w:tmpl w:val="175C6A46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93FED"/>
    <w:multiLevelType w:val="hybridMultilevel"/>
    <w:tmpl w:val="53184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20775">
    <w:abstractNumId w:val="14"/>
  </w:num>
  <w:num w:numId="2" w16cid:durableId="1252928471">
    <w:abstractNumId w:val="15"/>
  </w:num>
  <w:num w:numId="3" w16cid:durableId="159546386">
    <w:abstractNumId w:val="6"/>
  </w:num>
  <w:num w:numId="4" w16cid:durableId="695892245">
    <w:abstractNumId w:val="20"/>
  </w:num>
  <w:num w:numId="5" w16cid:durableId="877858944">
    <w:abstractNumId w:val="17"/>
  </w:num>
  <w:num w:numId="6" w16cid:durableId="1415977701">
    <w:abstractNumId w:val="13"/>
  </w:num>
  <w:num w:numId="7" w16cid:durableId="1531459039">
    <w:abstractNumId w:val="23"/>
  </w:num>
  <w:num w:numId="8" w16cid:durableId="2052024893">
    <w:abstractNumId w:val="16"/>
  </w:num>
  <w:num w:numId="9" w16cid:durableId="1320570876">
    <w:abstractNumId w:val="21"/>
  </w:num>
  <w:num w:numId="10" w16cid:durableId="1703172152">
    <w:abstractNumId w:val="4"/>
  </w:num>
  <w:num w:numId="11" w16cid:durableId="2130850884">
    <w:abstractNumId w:val="7"/>
  </w:num>
  <w:num w:numId="12" w16cid:durableId="1121337286">
    <w:abstractNumId w:val="19"/>
  </w:num>
  <w:num w:numId="13" w16cid:durableId="542984748">
    <w:abstractNumId w:val="0"/>
  </w:num>
  <w:num w:numId="14" w16cid:durableId="806700075">
    <w:abstractNumId w:val="12"/>
  </w:num>
  <w:num w:numId="15" w16cid:durableId="1751082137">
    <w:abstractNumId w:val="5"/>
  </w:num>
  <w:num w:numId="16" w16cid:durableId="789133404">
    <w:abstractNumId w:val="8"/>
  </w:num>
  <w:num w:numId="17" w16cid:durableId="807668298">
    <w:abstractNumId w:val="2"/>
  </w:num>
  <w:num w:numId="18" w16cid:durableId="607392544">
    <w:abstractNumId w:val="1"/>
  </w:num>
  <w:num w:numId="19" w16cid:durableId="626357416">
    <w:abstractNumId w:val="22"/>
  </w:num>
  <w:num w:numId="20" w16cid:durableId="2100591061">
    <w:abstractNumId w:val="10"/>
  </w:num>
  <w:num w:numId="21" w16cid:durableId="1406220405">
    <w:abstractNumId w:val="11"/>
  </w:num>
  <w:num w:numId="22" w16cid:durableId="1982274003">
    <w:abstractNumId w:val="3"/>
  </w:num>
  <w:num w:numId="23" w16cid:durableId="1320038812">
    <w:abstractNumId w:val="18"/>
  </w:num>
  <w:num w:numId="24" w16cid:durableId="2009211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1D95"/>
    <w:rsid w:val="0000206F"/>
    <w:rsid w:val="0001129C"/>
    <w:rsid w:val="00011A3F"/>
    <w:rsid w:val="00020298"/>
    <w:rsid w:val="00031899"/>
    <w:rsid w:val="0003311D"/>
    <w:rsid w:val="00033FE0"/>
    <w:rsid w:val="00035EC4"/>
    <w:rsid w:val="000376D0"/>
    <w:rsid w:val="000429DB"/>
    <w:rsid w:val="000445AF"/>
    <w:rsid w:val="00047D33"/>
    <w:rsid w:val="0005341A"/>
    <w:rsid w:val="00062CE6"/>
    <w:rsid w:val="00064E47"/>
    <w:rsid w:val="00065748"/>
    <w:rsid w:val="000658AB"/>
    <w:rsid w:val="00065C43"/>
    <w:rsid w:val="00066797"/>
    <w:rsid w:val="00067112"/>
    <w:rsid w:val="000676BF"/>
    <w:rsid w:val="00071F19"/>
    <w:rsid w:val="000815EE"/>
    <w:rsid w:val="00081674"/>
    <w:rsid w:val="00081F74"/>
    <w:rsid w:val="00085D9E"/>
    <w:rsid w:val="000868EC"/>
    <w:rsid w:val="00090FB6"/>
    <w:rsid w:val="0009109F"/>
    <w:rsid w:val="00092A1A"/>
    <w:rsid w:val="00094265"/>
    <w:rsid w:val="000A008D"/>
    <w:rsid w:val="000A10F3"/>
    <w:rsid w:val="000A1B2A"/>
    <w:rsid w:val="000A4886"/>
    <w:rsid w:val="000A5887"/>
    <w:rsid w:val="000B04D9"/>
    <w:rsid w:val="000B2C21"/>
    <w:rsid w:val="000C0698"/>
    <w:rsid w:val="000C299E"/>
    <w:rsid w:val="000C49B9"/>
    <w:rsid w:val="000C5E3A"/>
    <w:rsid w:val="000D3EB8"/>
    <w:rsid w:val="000D6482"/>
    <w:rsid w:val="000E1A48"/>
    <w:rsid w:val="000E2E1A"/>
    <w:rsid w:val="000E381B"/>
    <w:rsid w:val="000F1A11"/>
    <w:rsid w:val="000F26B7"/>
    <w:rsid w:val="000F5828"/>
    <w:rsid w:val="000F6639"/>
    <w:rsid w:val="000F6C43"/>
    <w:rsid w:val="001116F7"/>
    <w:rsid w:val="00112421"/>
    <w:rsid w:val="00117577"/>
    <w:rsid w:val="00120C0D"/>
    <w:rsid w:val="00123170"/>
    <w:rsid w:val="0012359B"/>
    <w:rsid w:val="00125933"/>
    <w:rsid w:val="0012759D"/>
    <w:rsid w:val="00130223"/>
    <w:rsid w:val="0013036F"/>
    <w:rsid w:val="001314C5"/>
    <w:rsid w:val="0013356B"/>
    <w:rsid w:val="001343E3"/>
    <w:rsid w:val="00137605"/>
    <w:rsid w:val="001426FB"/>
    <w:rsid w:val="00147554"/>
    <w:rsid w:val="00147A73"/>
    <w:rsid w:val="00147EE2"/>
    <w:rsid w:val="00151933"/>
    <w:rsid w:val="00156AD2"/>
    <w:rsid w:val="00157586"/>
    <w:rsid w:val="00160668"/>
    <w:rsid w:val="001630D0"/>
    <w:rsid w:val="0016443A"/>
    <w:rsid w:val="00170737"/>
    <w:rsid w:val="00172158"/>
    <w:rsid w:val="0017477F"/>
    <w:rsid w:val="00181BD7"/>
    <w:rsid w:val="00186F5D"/>
    <w:rsid w:val="00191D8E"/>
    <w:rsid w:val="001A0D63"/>
    <w:rsid w:val="001A1DCD"/>
    <w:rsid w:val="001A7CAE"/>
    <w:rsid w:val="001B2416"/>
    <w:rsid w:val="001B4A08"/>
    <w:rsid w:val="001B6B60"/>
    <w:rsid w:val="001B7AFF"/>
    <w:rsid w:val="001C107D"/>
    <w:rsid w:val="001C7641"/>
    <w:rsid w:val="001D49C7"/>
    <w:rsid w:val="001D529E"/>
    <w:rsid w:val="001D6CE3"/>
    <w:rsid w:val="001E28D8"/>
    <w:rsid w:val="001E39E7"/>
    <w:rsid w:val="001E58A3"/>
    <w:rsid w:val="001F073C"/>
    <w:rsid w:val="001F23ED"/>
    <w:rsid w:val="001F4C16"/>
    <w:rsid w:val="001F5E8D"/>
    <w:rsid w:val="00201671"/>
    <w:rsid w:val="00206E26"/>
    <w:rsid w:val="0022009C"/>
    <w:rsid w:val="00222A1D"/>
    <w:rsid w:val="0022734A"/>
    <w:rsid w:val="00235344"/>
    <w:rsid w:val="002368BE"/>
    <w:rsid w:val="002438C4"/>
    <w:rsid w:val="002438C5"/>
    <w:rsid w:val="002455B3"/>
    <w:rsid w:val="002461F3"/>
    <w:rsid w:val="00246FB5"/>
    <w:rsid w:val="00251EA8"/>
    <w:rsid w:val="00253421"/>
    <w:rsid w:val="00255B45"/>
    <w:rsid w:val="002608DD"/>
    <w:rsid w:val="002641A1"/>
    <w:rsid w:val="00270939"/>
    <w:rsid w:val="002728D5"/>
    <w:rsid w:val="0027309B"/>
    <w:rsid w:val="002730D2"/>
    <w:rsid w:val="00274769"/>
    <w:rsid w:val="00277E66"/>
    <w:rsid w:val="00281CB7"/>
    <w:rsid w:val="00284AEB"/>
    <w:rsid w:val="00285B19"/>
    <w:rsid w:val="002866C3"/>
    <w:rsid w:val="0028696B"/>
    <w:rsid w:val="00287F15"/>
    <w:rsid w:val="002973B1"/>
    <w:rsid w:val="002A3E20"/>
    <w:rsid w:val="002A7D39"/>
    <w:rsid w:val="002B04FD"/>
    <w:rsid w:val="002B30CA"/>
    <w:rsid w:val="002B7E13"/>
    <w:rsid w:val="002C07A4"/>
    <w:rsid w:val="002C1CD1"/>
    <w:rsid w:val="002C779B"/>
    <w:rsid w:val="002D2F57"/>
    <w:rsid w:val="002E23B6"/>
    <w:rsid w:val="002E4814"/>
    <w:rsid w:val="002F1EFB"/>
    <w:rsid w:val="0030635E"/>
    <w:rsid w:val="00312994"/>
    <w:rsid w:val="003153B0"/>
    <w:rsid w:val="00324A3F"/>
    <w:rsid w:val="003318C5"/>
    <w:rsid w:val="00333948"/>
    <w:rsid w:val="0033406C"/>
    <w:rsid w:val="0033501C"/>
    <w:rsid w:val="0033772B"/>
    <w:rsid w:val="00345581"/>
    <w:rsid w:val="00345B11"/>
    <w:rsid w:val="0035337E"/>
    <w:rsid w:val="003561BD"/>
    <w:rsid w:val="0036220A"/>
    <w:rsid w:val="003637C0"/>
    <w:rsid w:val="003665C2"/>
    <w:rsid w:val="00366E4A"/>
    <w:rsid w:val="00370168"/>
    <w:rsid w:val="003709A9"/>
    <w:rsid w:val="0037127E"/>
    <w:rsid w:val="0037382C"/>
    <w:rsid w:val="00373A5C"/>
    <w:rsid w:val="00382EEB"/>
    <w:rsid w:val="0038569D"/>
    <w:rsid w:val="00393F72"/>
    <w:rsid w:val="00396143"/>
    <w:rsid w:val="003966C7"/>
    <w:rsid w:val="003A3165"/>
    <w:rsid w:val="003A3762"/>
    <w:rsid w:val="003A7455"/>
    <w:rsid w:val="003A79AB"/>
    <w:rsid w:val="003C0F33"/>
    <w:rsid w:val="003C5B73"/>
    <w:rsid w:val="003C6CBA"/>
    <w:rsid w:val="003C6E70"/>
    <w:rsid w:val="003C72A2"/>
    <w:rsid w:val="003D3A02"/>
    <w:rsid w:val="003D451A"/>
    <w:rsid w:val="003D5953"/>
    <w:rsid w:val="003D7747"/>
    <w:rsid w:val="003D7F0A"/>
    <w:rsid w:val="003E2BD3"/>
    <w:rsid w:val="003E6262"/>
    <w:rsid w:val="003F6F9F"/>
    <w:rsid w:val="0040296B"/>
    <w:rsid w:val="004144D9"/>
    <w:rsid w:val="004251BF"/>
    <w:rsid w:val="004252D1"/>
    <w:rsid w:val="00425693"/>
    <w:rsid w:val="004350FE"/>
    <w:rsid w:val="00436C0B"/>
    <w:rsid w:val="00437B32"/>
    <w:rsid w:val="00442095"/>
    <w:rsid w:val="00446B71"/>
    <w:rsid w:val="00457B71"/>
    <w:rsid w:val="004612E9"/>
    <w:rsid w:val="00466DB7"/>
    <w:rsid w:val="004722F8"/>
    <w:rsid w:val="00472F8A"/>
    <w:rsid w:val="004737AC"/>
    <w:rsid w:val="00482279"/>
    <w:rsid w:val="00497899"/>
    <w:rsid w:val="004A091F"/>
    <w:rsid w:val="004A2DE8"/>
    <w:rsid w:val="004A3C2E"/>
    <w:rsid w:val="004B1263"/>
    <w:rsid w:val="004B1DCB"/>
    <w:rsid w:val="004B2059"/>
    <w:rsid w:val="004B2B66"/>
    <w:rsid w:val="004B38EF"/>
    <w:rsid w:val="004B7FA7"/>
    <w:rsid w:val="004C1BCC"/>
    <w:rsid w:val="004C3C39"/>
    <w:rsid w:val="004C5A48"/>
    <w:rsid w:val="004D0DA4"/>
    <w:rsid w:val="004D2F4A"/>
    <w:rsid w:val="004D3254"/>
    <w:rsid w:val="004D4506"/>
    <w:rsid w:val="004D65B2"/>
    <w:rsid w:val="004D6663"/>
    <w:rsid w:val="004D7B87"/>
    <w:rsid w:val="004E5073"/>
    <w:rsid w:val="004E794D"/>
    <w:rsid w:val="004F4123"/>
    <w:rsid w:val="00502C68"/>
    <w:rsid w:val="00503738"/>
    <w:rsid w:val="00506C36"/>
    <w:rsid w:val="00506EBB"/>
    <w:rsid w:val="0051238F"/>
    <w:rsid w:val="00514B25"/>
    <w:rsid w:val="00520D39"/>
    <w:rsid w:val="00523054"/>
    <w:rsid w:val="00524908"/>
    <w:rsid w:val="00524A89"/>
    <w:rsid w:val="00526E55"/>
    <w:rsid w:val="005411FB"/>
    <w:rsid w:val="00545124"/>
    <w:rsid w:val="0054608C"/>
    <w:rsid w:val="00557889"/>
    <w:rsid w:val="005613F7"/>
    <w:rsid w:val="00563130"/>
    <w:rsid w:val="00563687"/>
    <w:rsid w:val="00563D58"/>
    <w:rsid w:val="005645CA"/>
    <w:rsid w:val="00564E01"/>
    <w:rsid w:val="00565B57"/>
    <w:rsid w:val="00572A41"/>
    <w:rsid w:val="005732F0"/>
    <w:rsid w:val="005774AF"/>
    <w:rsid w:val="005849AA"/>
    <w:rsid w:val="005868A5"/>
    <w:rsid w:val="0059240A"/>
    <w:rsid w:val="005A0E4F"/>
    <w:rsid w:val="005A3650"/>
    <w:rsid w:val="005B1D41"/>
    <w:rsid w:val="005B2DEF"/>
    <w:rsid w:val="005B468D"/>
    <w:rsid w:val="005C1D2B"/>
    <w:rsid w:val="005C44A4"/>
    <w:rsid w:val="005C6E37"/>
    <w:rsid w:val="005D3AE6"/>
    <w:rsid w:val="005D3BE0"/>
    <w:rsid w:val="005D7345"/>
    <w:rsid w:val="005E3CC0"/>
    <w:rsid w:val="005F27A2"/>
    <w:rsid w:val="005F2B0D"/>
    <w:rsid w:val="00600B1F"/>
    <w:rsid w:val="00601425"/>
    <w:rsid w:val="006017DE"/>
    <w:rsid w:val="0060467F"/>
    <w:rsid w:val="00607FBA"/>
    <w:rsid w:val="00611EAE"/>
    <w:rsid w:val="00612EF5"/>
    <w:rsid w:val="0061635F"/>
    <w:rsid w:val="00617E88"/>
    <w:rsid w:val="00623A59"/>
    <w:rsid w:val="0062792D"/>
    <w:rsid w:val="00630279"/>
    <w:rsid w:val="006359F3"/>
    <w:rsid w:val="00640765"/>
    <w:rsid w:val="00640B99"/>
    <w:rsid w:val="0064188D"/>
    <w:rsid w:val="0064467F"/>
    <w:rsid w:val="00647222"/>
    <w:rsid w:val="00652AD5"/>
    <w:rsid w:val="006550A2"/>
    <w:rsid w:val="00656D02"/>
    <w:rsid w:val="006615B4"/>
    <w:rsid w:val="00661F6E"/>
    <w:rsid w:val="006622D8"/>
    <w:rsid w:val="00667E2B"/>
    <w:rsid w:val="00670DF9"/>
    <w:rsid w:val="00681B70"/>
    <w:rsid w:val="00683E05"/>
    <w:rsid w:val="00690D3B"/>
    <w:rsid w:val="00691C1E"/>
    <w:rsid w:val="006943E8"/>
    <w:rsid w:val="00694B79"/>
    <w:rsid w:val="00696202"/>
    <w:rsid w:val="006A193A"/>
    <w:rsid w:val="006A217C"/>
    <w:rsid w:val="006A3700"/>
    <w:rsid w:val="006A41B3"/>
    <w:rsid w:val="006B164F"/>
    <w:rsid w:val="006B3262"/>
    <w:rsid w:val="006C0061"/>
    <w:rsid w:val="006C0CDC"/>
    <w:rsid w:val="006C5183"/>
    <w:rsid w:val="006D2200"/>
    <w:rsid w:val="006D23AA"/>
    <w:rsid w:val="006D50B7"/>
    <w:rsid w:val="006D52C9"/>
    <w:rsid w:val="006D54ED"/>
    <w:rsid w:val="006D57DD"/>
    <w:rsid w:val="006D651B"/>
    <w:rsid w:val="006E13CA"/>
    <w:rsid w:val="006E19C5"/>
    <w:rsid w:val="006E2136"/>
    <w:rsid w:val="006E43AA"/>
    <w:rsid w:val="006E4E68"/>
    <w:rsid w:val="006E7EF4"/>
    <w:rsid w:val="006F164A"/>
    <w:rsid w:val="006F1D83"/>
    <w:rsid w:val="006F2E0B"/>
    <w:rsid w:val="006F4CAF"/>
    <w:rsid w:val="006F71F6"/>
    <w:rsid w:val="006F7CF1"/>
    <w:rsid w:val="0070473A"/>
    <w:rsid w:val="00706066"/>
    <w:rsid w:val="00713485"/>
    <w:rsid w:val="0071392D"/>
    <w:rsid w:val="0071455E"/>
    <w:rsid w:val="00717ECA"/>
    <w:rsid w:val="007209C6"/>
    <w:rsid w:val="007246F6"/>
    <w:rsid w:val="007248BE"/>
    <w:rsid w:val="0072708B"/>
    <w:rsid w:val="0073165A"/>
    <w:rsid w:val="00731BB4"/>
    <w:rsid w:val="0073487B"/>
    <w:rsid w:val="00734A5B"/>
    <w:rsid w:val="007359CF"/>
    <w:rsid w:val="00741490"/>
    <w:rsid w:val="00744B92"/>
    <w:rsid w:val="007456F4"/>
    <w:rsid w:val="00746F0A"/>
    <w:rsid w:val="00750559"/>
    <w:rsid w:val="00751287"/>
    <w:rsid w:val="00752EC8"/>
    <w:rsid w:val="00754316"/>
    <w:rsid w:val="00766F59"/>
    <w:rsid w:val="00773CCA"/>
    <w:rsid w:val="00780F3A"/>
    <w:rsid w:val="00782BFA"/>
    <w:rsid w:val="00782DCF"/>
    <w:rsid w:val="007875D7"/>
    <w:rsid w:val="007878D2"/>
    <w:rsid w:val="00795D2D"/>
    <w:rsid w:val="007A5BB7"/>
    <w:rsid w:val="007A713E"/>
    <w:rsid w:val="007C1B11"/>
    <w:rsid w:val="007C416D"/>
    <w:rsid w:val="007C5CEF"/>
    <w:rsid w:val="007C63F9"/>
    <w:rsid w:val="007C7FAA"/>
    <w:rsid w:val="007D436A"/>
    <w:rsid w:val="007E00CF"/>
    <w:rsid w:val="007E0581"/>
    <w:rsid w:val="007E0D3D"/>
    <w:rsid w:val="007F1909"/>
    <w:rsid w:val="007F1B00"/>
    <w:rsid w:val="007F24AD"/>
    <w:rsid w:val="007F4C7F"/>
    <w:rsid w:val="007F5775"/>
    <w:rsid w:val="007F6000"/>
    <w:rsid w:val="008014E6"/>
    <w:rsid w:val="00805338"/>
    <w:rsid w:val="0080781F"/>
    <w:rsid w:val="008159BA"/>
    <w:rsid w:val="008159F8"/>
    <w:rsid w:val="00821385"/>
    <w:rsid w:val="00821F0A"/>
    <w:rsid w:val="008241CB"/>
    <w:rsid w:val="00832E38"/>
    <w:rsid w:val="00833AD8"/>
    <w:rsid w:val="008411A7"/>
    <w:rsid w:val="00841FDB"/>
    <w:rsid w:val="0084396A"/>
    <w:rsid w:val="008460C5"/>
    <w:rsid w:val="0084626C"/>
    <w:rsid w:val="0084706E"/>
    <w:rsid w:val="00854D76"/>
    <w:rsid w:val="008624F9"/>
    <w:rsid w:val="00867920"/>
    <w:rsid w:val="00871716"/>
    <w:rsid w:val="00872187"/>
    <w:rsid w:val="00876632"/>
    <w:rsid w:val="00876E63"/>
    <w:rsid w:val="00877204"/>
    <w:rsid w:val="00880413"/>
    <w:rsid w:val="00883FCC"/>
    <w:rsid w:val="00886854"/>
    <w:rsid w:val="00887CCE"/>
    <w:rsid w:val="00892C39"/>
    <w:rsid w:val="008937BC"/>
    <w:rsid w:val="008A2F97"/>
    <w:rsid w:val="008A394E"/>
    <w:rsid w:val="008A7A58"/>
    <w:rsid w:val="008C20F6"/>
    <w:rsid w:val="008C2DB5"/>
    <w:rsid w:val="008C7ACA"/>
    <w:rsid w:val="008D1663"/>
    <w:rsid w:val="008D6B3E"/>
    <w:rsid w:val="008E174D"/>
    <w:rsid w:val="008E5338"/>
    <w:rsid w:val="008E7AC7"/>
    <w:rsid w:val="008F019A"/>
    <w:rsid w:val="008F6E88"/>
    <w:rsid w:val="00900F30"/>
    <w:rsid w:val="009031CE"/>
    <w:rsid w:val="00905C0C"/>
    <w:rsid w:val="00910F5D"/>
    <w:rsid w:val="009110A4"/>
    <w:rsid w:val="00917899"/>
    <w:rsid w:val="00917CAC"/>
    <w:rsid w:val="00925091"/>
    <w:rsid w:val="00926ED4"/>
    <w:rsid w:val="00933156"/>
    <w:rsid w:val="00934AF5"/>
    <w:rsid w:val="0093774F"/>
    <w:rsid w:val="00941648"/>
    <w:rsid w:val="00945853"/>
    <w:rsid w:val="00947731"/>
    <w:rsid w:val="0095207C"/>
    <w:rsid w:val="00956B3C"/>
    <w:rsid w:val="00965290"/>
    <w:rsid w:val="00967332"/>
    <w:rsid w:val="00972502"/>
    <w:rsid w:val="00973565"/>
    <w:rsid w:val="00982F73"/>
    <w:rsid w:val="0098413D"/>
    <w:rsid w:val="009845FC"/>
    <w:rsid w:val="00984BA9"/>
    <w:rsid w:val="00990201"/>
    <w:rsid w:val="00994BAB"/>
    <w:rsid w:val="00997F0E"/>
    <w:rsid w:val="009A3CB7"/>
    <w:rsid w:val="009A51A2"/>
    <w:rsid w:val="009A6367"/>
    <w:rsid w:val="009B0ABF"/>
    <w:rsid w:val="009B596D"/>
    <w:rsid w:val="009B79B5"/>
    <w:rsid w:val="009C0A1F"/>
    <w:rsid w:val="009C4F44"/>
    <w:rsid w:val="009C53A6"/>
    <w:rsid w:val="009D3E64"/>
    <w:rsid w:val="009E7BEA"/>
    <w:rsid w:val="009F4373"/>
    <w:rsid w:val="009F7E36"/>
    <w:rsid w:val="00A01A13"/>
    <w:rsid w:val="00A03166"/>
    <w:rsid w:val="00A03B82"/>
    <w:rsid w:val="00A045F3"/>
    <w:rsid w:val="00A0698A"/>
    <w:rsid w:val="00A1085B"/>
    <w:rsid w:val="00A13A64"/>
    <w:rsid w:val="00A148A7"/>
    <w:rsid w:val="00A156BB"/>
    <w:rsid w:val="00A16A66"/>
    <w:rsid w:val="00A1713C"/>
    <w:rsid w:val="00A23291"/>
    <w:rsid w:val="00A27406"/>
    <w:rsid w:val="00A30381"/>
    <w:rsid w:val="00A32028"/>
    <w:rsid w:val="00A33E8C"/>
    <w:rsid w:val="00A35F9D"/>
    <w:rsid w:val="00A40234"/>
    <w:rsid w:val="00A40BC5"/>
    <w:rsid w:val="00A40FD7"/>
    <w:rsid w:val="00A41CE7"/>
    <w:rsid w:val="00A42481"/>
    <w:rsid w:val="00A4587D"/>
    <w:rsid w:val="00A517EC"/>
    <w:rsid w:val="00A523CE"/>
    <w:rsid w:val="00A563F6"/>
    <w:rsid w:val="00A56B13"/>
    <w:rsid w:val="00A61E89"/>
    <w:rsid w:val="00A63E6F"/>
    <w:rsid w:val="00A643F4"/>
    <w:rsid w:val="00A645C9"/>
    <w:rsid w:val="00A65C30"/>
    <w:rsid w:val="00A66314"/>
    <w:rsid w:val="00A67084"/>
    <w:rsid w:val="00A736E4"/>
    <w:rsid w:val="00A77C45"/>
    <w:rsid w:val="00A80225"/>
    <w:rsid w:val="00A802E0"/>
    <w:rsid w:val="00A83BC9"/>
    <w:rsid w:val="00A8422B"/>
    <w:rsid w:val="00A84942"/>
    <w:rsid w:val="00A85375"/>
    <w:rsid w:val="00A85AAD"/>
    <w:rsid w:val="00A866A2"/>
    <w:rsid w:val="00A91BDC"/>
    <w:rsid w:val="00A96B2A"/>
    <w:rsid w:val="00AA7E02"/>
    <w:rsid w:val="00AB2AFC"/>
    <w:rsid w:val="00AB2DFD"/>
    <w:rsid w:val="00AB334A"/>
    <w:rsid w:val="00AB466A"/>
    <w:rsid w:val="00AC2D2B"/>
    <w:rsid w:val="00AC49AA"/>
    <w:rsid w:val="00AC4E9E"/>
    <w:rsid w:val="00AC4FC9"/>
    <w:rsid w:val="00AC658D"/>
    <w:rsid w:val="00AD021B"/>
    <w:rsid w:val="00AD59DA"/>
    <w:rsid w:val="00AD5BB8"/>
    <w:rsid w:val="00AD6A77"/>
    <w:rsid w:val="00AD759A"/>
    <w:rsid w:val="00AE0891"/>
    <w:rsid w:val="00AE2577"/>
    <w:rsid w:val="00AE2DE1"/>
    <w:rsid w:val="00AE4560"/>
    <w:rsid w:val="00AE4E15"/>
    <w:rsid w:val="00AE538B"/>
    <w:rsid w:val="00AE758E"/>
    <w:rsid w:val="00AF0015"/>
    <w:rsid w:val="00AF0AE0"/>
    <w:rsid w:val="00AF199F"/>
    <w:rsid w:val="00AF2E91"/>
    <w:rsid w:val="00B02CF7"/>
    <w:rsid w:val="00B03143"/>
    <w:rsid w:val="00B0376B"/>
    <w:rsid w:val="00B078C4"/>
    <w:rsid w:val="00B13EEC"/>
    <w:rsid w:val="00B16599"/>
    <w:rsid w:val="00B20690"/>
    <w:rsid w:val="00B23177"/>
    <w:rsid w:val="00B30C20"/>
    <w:rsid w:val="00B31DAB"/>
    <w:rsid w:val="00B37980"/>
    <w:rsid w:val="00B44EFE"/>
    <w:rsid w:val="00B44F8A"/>
    <w:rsid w:val="00B4743E"/>
    <w:rsid w:val="00B53F31"/>
    <w:rsid w:val="00B56AAA"/>
    <w:rsid w:val="00B56B7D"/>
    <w:rsid w:val="00B61342"/>
    <w:rsid w:val="00B71998"/>
    <w:rsid w:val="00B75009"/>
    <w:rsid w:val="00B770F0"/>
    <w:rsid w:val="00B82995"/>
    <w:rsid w:val="00B8338B"/>
    <w:rsid w:val="00B83DFE"/>
    <w:rsid w:val="00B864FC"/>
    <w:rsid w:val="00B90897"/>
    <w:rsid w:val="00B94E91"/>
    <w:rsid w:val="00BA0EA0"/>
    <w:rsid w:val="00BA47E0"/>
    <w:rsid w:val="00BA6F15"/>
    <w:rsid w:val="00BB1555"/>
    <w:rsid w:val="00BB1AB7"/>
    <w:rsid w:val="00BB4F13"/>
    <w:rsid w:val="00BB70F9"/>
    <w:rsid w:val="00BB78D8"/>
    <w:rsid w:val="00BC5AE7"/>
    <w:rsid w:val="00BC5B70"/>
    <w:rsid w:val="00BC6A52"/>
    <w:rsid w:val="00BD072E"/>
    <w:rsid w:val="00BD306C"/>
    <w:rsid w:val="00BD3A29"/>
    <w:rsid w:val="00BD572C"/>
    <w:rsid w:val="00BE052D"/>
    <w:rsid w:val="00BE387A"/>
    <w:rsid w:val="00BE55A3"/>
    <w:rsid w:val="00BE7473"/>
    <w:rsid w:val="00BF2EE8"/>
    <w:rsid w:val="00BF4AB9"/>
    <w:rsid w:val="00BF65CF"/>
    <w:rsid w:val="00C03157"/>
    <w:rsid w:val="00C04C98"/>
    <w:rsid w:val="00C070F2"/>
    <w:rsid w:val="00C0755C"/>
    <w:rsid w:val="00C2120C"/>
    <w:rsid w:val="00C261B4"/>
    <w:rsid w:val="00C26704"/>
    <w:rsid w:val="00C27B46"/>
    <w:rsid w:val="00C34E8E"/>
    <w:rsid w:val="00C424B2"/>
    <w:rsid w:val="00C4363C"/>
    <w:rsid w:val="00C46D4A"/>
    <w:rsid w:val="00C47300"/>
    <w:rsid w:val="00C5106A"/>
    <w:rsid w:val="00C6092A"/>
    <w:rsid w:val="00C621A7"/>
    <w:rsid w:val="00C6272E"/>
    <w:rsid w:val="00C64A8B"/>
    <w:rsid w:val="00C701F2"/>
    <w:rsid w:val="00C702C0"/>
    <w:rsid w:val="00C7254B"/>
    <w:rsid w:val="00C7798F"/>
    <w:rsid w:val="00C82FFD"/>
    <w:rsid w:val="00C84BB8"/>
    <w:rsid w:val="00C84F68"/>
    <w:rsid w:val="00C943FD"/>
    <w:rsid w:val="00C94B34"/>
    <w:rsid w:val="00C96770"/>
    <w:rsid w:val="00CA245F"/>
    <w:rsid w:val="00CA3DBA"/>
    <w:rsid w:val="00CA44EE"/>
    <w:rsid w:val="00CB2485"/>
    <w:rsid w:val="00CB4156"/>
    <w:rsid w:val="00CC06BE"/>
    <w:rsid w:val="00CC4D05"/>
    <w:rsid w:val="00CC4EF9"/>
    <w:rsid w:val="00CC6131"/>
    <w:rsid w:val="00CD5F95"/>
    <w:rsid w:val="00CE2C01"/>
    <w:rsid w:val="00CE60C8"/>
    <w:rsid w:val="00CF62AA"/>
    <w:rsid w:val="00CF6C83"/>
    <w:rsid w:val="00CF6E8E"/>
    <w:rsid w:val="00CF751B"/>
    <w:rsid w:val="00CF7755"/>
    <w:rsid w:val="00D01322"/>
    <w:rsid w:val="00D01F0D"/>
    <w:rsid w:val="00D02054"/>
    <w:rsid w:val="00D038ED"/>
    <w:rsid w:val="00D05734"/>
    <w:rsid w:val="00D178D0"/>
    <w:rsid w:val="00D26C41"/>
    <w:rsid w:val="00D3010C"/>
    <w:rsid w:val="00D31817"/>
    <w:rsid w:val="00D33092"/>
    <w:rsid w:val="00D331CC"/>
    <w:rsid w:val="00D37F40"/>
    <w:rsid w:val="00D45D09"/>
    <w:rsid w:val="00D45EE0"/>
    <w:rsid w:val="00D506D2"/>
    <w:rsid w:val="00D615AA"/>
    <w:rsid w:val="00D6235E"/>
    <w:rsid w:val="00D726A0"/>
    <w:rsid w:val="00D73D0B"/>
    <w:rsid w:val="00D76AC3"/>
    <w:rsid w:val="00D915E5"/>
    <w:rsid w:val="00D930DD"/>
    <w:rsid w:val="00D947AE"/>
    <w:rsid w:val="00DA2509"/>
    <w:rsid w:val="00DA31DA"/>
    <w:rsid w:val="00DA43B5"/>
    <w:rsid w:val="00DA60A4"/>
    <w:rsid w:val="00DA7776"/>
    <w:rsid w:val="00DB1154"/>
    <w:rsid w:val="00DB204D"/>
    <w:rsid w:val="00DB21F4"/>
    <w:rsid w:val="00DB5CD8"/>
    <w:rsid w:val="00DB6F6E"/>
    <w:rsid w:val="00DC1E70"/>
    <w:rsid w:val="00DC52D4"/>
    <w:rsid w:val="00DD27A3"/>
    <w:rsid w:val="00DD2FDB"/>
    <w:rsid w:val="00DD2FE8"/>
    <w:rsid w:val="00DD66E6"/>
    <w:rsid w:val="00DE0200"/>
    <w:rsid w:val="00DE1992"/>
    <w:rsid w:val="00DF6754"/>
    <w:rsid w:val="00E01C60"/>
    <w:rsid w:val="00E024E6"/>
    <w:rsid w:val="00E04066"/>
    <w:rsid w:val="00E07085"/>
    <w:rsid w:val="00E10FB3"/>
    <w:rsid w:val="00E11C0E"/>
    <w:rsid w:val="00E1355F"/>
    <w:rsid w:val="00E13728"/>
    <w:rsid w:val="00E149CD"/>
    <w:rsid w:val="00E21243"/>
    <w:rsid w:val="00E22BA3"/>
    <w:rsid w:val="00E31C8F"/>
    <w:rsid w:val="00E32F5D"/>
    <w:rsid w:val="00E339FE"/>
    <w:rsid w:val="00E36145"/>
    <w:rsid w:val="00E4033D"/>
    <w:rsid w:val="00E4201D"/>
    <w:rsid w:val="00E42688"/>
    <w:rsid w:val="00E43411"/>
    <w:rsid w:val="00E442AB"/>
    <w:rsid w:val="00E4594F"/>
    <w:rsid w:val="00E54710"/>
    <w:rsid w:val="00E55AAF"/>
    <w:rsid w:val="00E57514"/>
    <w:rsid w:val="00E60BBC"/>
    <w:rsid w:val="00E62F21"/>
    <w:rsid w:val="00E66687"/>
    <w:rsid w:val="00E666C3"/>
    <w:rsid w:val="00E70756"/>
    <w:rsid w:val="00E75778"/>
    <w:rsid w:val="00E75E33"/>
    <w:rsid w:val="00E8215F"/>
    <w:rsid w:val="00E8321A"/>
    <w:rsid w:val="00E85C5B"/>
    <w:rsid w:val="00E8716A"/>
    <w:rsid w:val="00E90E45"/>
    <w:rsid w:val="00E9207B"/>
    <w:rsid w:val="00E95575"/>
    <w:rsid w:val="00E96D7F"/>
    <w:rsid w:val="00E974A1"/>
    <w:rsid w:val="00E97954"/>
    <w:rsid w:val="00EA1625"/>
    <w:rsid w:val="00EA4AF6"/>
    <w:rsid w:val="00EB49C5"/>
    <w:rsid w:val="00EC24C0"/>
    <w:rsid w:val="00EC27F8"/>
    <w:rsid w:val="00EC6225"/>
    <w:rsid w:val="00ED6AE8"/>
    <w:rsid w:val="00EE0373"/>
    <w:rsid w:val="00EE411E"/>
    <w:rsid w:val="00EE4FAE"/>
    <w:rsid w:val="00EF2C6A"/>
    <w:rsid w:val="00EF57D4"/>
    <w:rsid w:val="00F04332"/>
    <w:rsid w:val="00F055C6"/>
    <w:rsid w:val="00F05620"/>
    <w:rsid w:val="00F064BF"/>
    <w:rsid w:val="00F070C8"/>
    <w:rsid w:val="00F07804"/>
    <w:rsid w:val="00F1096E"/>
    <w:rsid w:val="00F11499"/>
    <w:rsid w:val="00F13470"/>
    <w:rsid w:val="00F139D4"/>
    <w:rsid w:val="00F15CF0"/>
    <w:rsid w:val="00F2000F"/>
    <w:rsid w:val="00F201EE"/>
    <w:rsid w:val="00F27015"/>
    <w:rsid w:val="00F273F0"/>
    <w:rsid w:val="00F33AD5"/>
    <w:rsid w:val="00F33C79"/>
    <w:rsid w:val="00F35BC0"/>
    <w:rsid w:val="00F403D7"/>
    <w:rsid w:val="00F43971"/>
    <w:rsid w:val="00F44502"/>
    <w:rsid w:val="00F4523D"/>
    <w:rsid w:val="00F4528E"/>
    <w:rsid w:val="00F51450"/>
    <w:rsid w:val="00F53276"/>
    <w:rsid w:val="00F554C2"/>
    <w:rsid w:val="00F64A52"/>
    <w:rsid w:val="00F64AAE"/>
    <w:rsid w:val="00F65A0A"/>
    <w:rsid w:val="00F66213"/>
    <w:rsid w:val="00F742D5"/>
    <w:rsid w:val="00F75270"/>
    <w:rsid w:val="00F75979"/>
    <w:rsid w:val="00F76D54"/>
    <w:rsid w:val="00F84D44"/>
    <w:rsid w:val="00F8509A"/>
    <w:rsid w:val="00F92EBC"/>
    <w:rsid w:val="00FA0270"/>
    <w:rsid w:val="00FA0369"/>
    <w:rsid w:val="00FA3314"/>
    <w:rsid w:val="00FA70FB"/>
    <w:rsid w:val="00FA7B5B"/>
    <w:rsid w:val="00FB4AD8"/>
    <w:rsid w:val="00FB5E1F"/>
    <w:rsid w:val="00FB7315"/>
    <w:rsid w:val="00FC0ED5"/>
    <w:rsid w:val="00FC44B8"/>
    <w:rsid w:val="00FC4909"/>
    <w:rsid w:val="00FC4AEA"/>
    <w:rsid w:val="00FC597D"/>
    <w:rsid w:val="00FC73F2"/>
    <w:rsid w:val="00FD0C8C"/>
    <w:rsid w:val="00FD2DBE"/>
    <w:rsid w:val="00FD49A5"/>
    <w:rsid w:val="00FE435C"/>
    <w:rsid w:val="00FF067D"/>
    <w:rsid w:val="02C5723A"/>
    <w:rsid w:val="0CD1463B"/>
    <w:rsid w:val="10523EBB"/>
    <w:rsid w:val="10540FBD"/>
    <w:rsid w:val="11904FF6"/>
    <w:rsid w:val="11B8F99E"/>
    <w:rsid w:val="17D0DA94"/>
    <w:rsid w:val="17EB5747"/>
    <w:rsid w:val="18AB828F"/>
    <w:rsid w:val="1B73D600"/>
    <w:rsid w:val="1F28A69F"/>
    <w:rsid w:val="238F0FC1"/>
    <w:rsid w:val="257DB371"/>
    <w:rsid w:val="26ABDAA0"/>
    <w:rsid w:val="36A41D66"/>
    <w:rsid w:val="3B186017"/>
    <w:rsid w:val="3E825C5B"/>
    <w:rsid w:val="3F7BD1EE"/>
    <w:rsid w:val="413B207A"/>
    <w:rsid w:val="41FF62DD"/>
    <w:rsid w:val="4281F148"/>
    <w:rsid w:val="45551F58"/>
    <w:rsid w:val="4A7715A5"/>
    <w:rsid w:val="549D5F12"/>
    <w:rsid w:val="5A3E896E"/>
    <w:rsid w:val="5DA4CDF0"/>
    <w:rsid w:val="5E24FC6C"/>
    <w:rsid w:val="61875902"/>
    <w:rsid w:val="631FDFC6"/>
    <w:rsid w:val="69D6DB7F"/>
    <w:rsid w:val="69EF0E42"/>
    <w:rsid w:val="6B685490"/>
    <w:rsid w:val="6EE1A9A6"/>
    <w:rsid w:val="7355DDAC"/>
    <w:rsid w:val="735629B0"/>
    <w:rsid w:val="762B269E"/>
    <w:rsid w:val="78F2D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AA6B2392-A28D-4DB2-AA67-DC5F2886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21"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vire-rail.gc.ca/navire/soumettre-une-reclam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r-nr.gc.ca" TargetMode="External"/><Relationship Id="rId1" Type="http://schemas.openxmlformats.org/officeDocument/2006/relationships/hyperlink" Target="https://navire-rail.gc.ca/navi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r-nr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1473d2-aa58-458a-8350-36a9c4c2dee2">W2ZC2YSWXQXX-1128390906-12564</_dlc_DocId>
    <lcf76f155ced4ddcb4097134ff3c332f xmlns="5ae965a9-086c-4d6a-8f16-306535504b81">
      <Terms xmlns="http://schemas.microsoft.com/office/infopath/2007/PartnerControls"/>
    </lcf76f155ced4ddcb4097134ff3c332f>
    <TaxCatchAll xmlns="de1473d2-aa58-458a-8350-36a9c4c2dee2" xsi:nil="true"/>
    <_dlc_DocIdPersistId xmlns="de1473d2-aa58-458a-8350-36a9c4c2dee2" xsi:nil="true"/>
    <_dlc_DocIdUrl xmlns="de1473d2-aa58-458a-8350-36a9c4c2dee2">
      <Url>https://shipsourceopf.sharepoint.com/sites/CommunicationsandOutreach/_layouts/15/DocIdRedir.aspx?ID=W2ZC2YSWXQXX-1128390906-12564</Url>
      <Description>W2ZC2YSWXQXX-1128390906-12564</Description>
    </_dlc_DocIdUrl>
    <RecordStatus xmlns="5ae965a9-086c-4d6a-8f16-306535504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F6929F2EBF4488FD89C9CB52471B" ma:contentTypeVersion="13" ma:contentTypeDescription="Create a new document." ma:contentTypeScope="" ma:versionID="89a2c5aec7e7a2b911c216dce1f872a9">
  <xsd:schema xmlns:xsd="http://www.w3.org/2001/XMLSchema" xmlns:xs="http://www.w3.org/2001/XMLSchema" xmlns:p="http://schemas.microsoft.com/office/2006/metadata/properties" xmlns:ns2="de1473d2-aa58-458a-8350-36a9c4c2dee2" xmlns:ns3="5ae965a9-086c-4d6a-8f16-306535504b81" targetNamespace="http://schemas.microsoft.com/office/2006/metadata/properties" ma:root="true" ma:fieldsID="f5b07168d847a524c35d9942df30fbe8" ns2:_="" ns3:_="">
    <xsd:import namespace="de1473d2-aa58-458a-8350-36a9c4c2dee2"/>
    <xsd:import namespace="5ae965a9-086c-4d6a-8f16-306535504b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73d2-aa58-458a-8350-36a9c4c2de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8fbc425-f028-4f5d-8cfe-0eac3986b043}" ma:internalName="TaxCatchAll" ma:showField="CatchAllData" ma:web="de1473d2-aa58-458a-8350-36a9c4c2d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965a9-086c-4d6a-8f16-30653550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cordStatus" ma:index="23" nillable="true" ma:displayName="Record Status" ma:format="Dropdown" ma:internalName="Record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de1473d2-aa58-458a-8350-36a9c4c2dee2"/>
    <ds:schemaRef ds:uri="5ae965a9-086c-4d6a-8f16-306535504b81"/>
  </ds:schemaRefs>
</ds:datastoreItem>
</file>

<file path=customXml/itemProps2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633BF2-D34E-4F2E-B8F4-2666E37A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473d2-aa58-458a-8350-36a9c4c2dee2"/>
    <ds:schemaRef ds:uri="5ae965a9-086c-4d6a-8f16-30653550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637</Words>
  <Characters>3632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Henninger</dc:creator>
  <cp:keywords/>
  <dc:description/>
  <cp:lastModifiedBy>Benedikt Henninger</cp:lastModifiedBy>
  <cp:revision>15</cp:revision>
  <cp:lastPrinted>2025-04-03T17:21:00Z</cp:lastPrinted>
  <dcterms:created xsi:type="dcterms:W3CDTF">2025-04-01T22:53:00Z</dcterms:created>
  <dcterms:modified xsi:type="dcterms:W3CDTF">2025-04-03T14:21:00Z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0x010100F467F6929F2EBF4488FD89C9CB52471B</vt:lpwstr>
  </property>
  <property fmtid="{D5CDD505-2E9C-101B-9397-08002B2CF9AE}" pid="3" name="_dlc_DocIdItemGuid">
    <vt:lpwstr>f46a5d6d-0ef4-42c9-89b0-b0df75c1221d</vt:lpwstr>
  </property>
  <property fmtid="{D5CDD505-2E9C-101B-9397-08002B2CF9AE}" pid="4" name="MediaServiceImageTags">
    <vt:lpwstr/>
  </property>
</Properties>
</file>